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5C8BC" w14:textId="16F6D16C" w:rsidR="00375A29" w:rsidRPr="000C24DD" w:rsidRDefault="00375A29" w:rsidP="009D1636">
      <w:pPr>
        <w:spacing w:after="0" w:line="240" w:lineRule="auto"/>
        <w:jc w:val="center"/>
        <w:rPr>
          <w:rFonts w:ascii="Cambria" w:hAnsi="Cambria" w:cs="Tahoma"/>
          <w:b/>
          <w:sz w:val="20"/>
          <w:szCs w:val="20"/>
        </w:rPr>
      </w:pPr>
      <w:r w:rsidRPr="000C24DD">
        <w:rPr>
          <w:rFonts w:ascii="Cambria" w:hAnsi="Cambria" w:cs="Tahoma"/>
          <w:b/>
          <w:sz w:val="20"/>
          <w:szCs w:val="20"/>
        </w:rPr>
        <w:t>TERMOS E CONDIÇÕES</w:t>
      </w:r>
      <w:r w:rsidR="002449AC" w:rsidRPr="000C24DD">
        <w:rPr>
          <w:rFonts w:ascii="Cambria" w:hAnsi="Cambria" w:cs="Tahoma"/>
          <w:b/>
          <w:sz w:val="20"/>
          <w:szCs w:val="20"/>
        </w:rPr>
        <w:t xml:space="preserve"> </w:t>
      </w:r>
      <w:r w:rsidR="00D5506C">
        <w:rPr>
          <w:rFonts w:ascii="Cambria" w:hAnsi="Cambria" w:cs="Tahoma"/>
          <w:b/>
          <w:sz w:val="20"/>
          <w:szCs w:val="20"/>
        </w:rPr>
        <w:t xml:space="preserve">GERAIS </w:t>
      </w:r>
      <w:r w:rsidR="008D6BBE">
        <w:rPr>
          <w:rFonts w:ascii="Cambria" w:hAnsi="Cambria" w:cs="Tahoma"/>
          <w:b/>
          <w:sz w:val="20"/>
          <w:szCs w:val="20"/>
        </w:rPr>
        <w:t xml:space="preserve">– </w:t>
      </w:r>
      <w:r w:rsidR="00D5506C">
        <w:rPr>
          <w:rFonts w:ascii="Cambria" w:hAnsi="Cambria" w:cs="Tahoma"/>
          <w:b/>
          <w:sz w:val="20"/>
          <w:szCs w:val="20"/>
        </w:rPr>
        <w:t>SERVIÇOS APEX-BRASIL</w:t>
      </w:r>
    </w:p>
    <w:p w14:paraId="7E4ED8A9" w14:textId="77777777" w:rsidR="002345C0" w:rsidRPr="000C24DD" w:rsidRDefault="002345C0" w:rsidP="009D1636">
      <w:pPr>
        <w:spacing w:after="0" w:line="240" w:lineRule="auto"/>
        <w:jc w:val="center"/>
        <w:rPr>
          <w:rFonts w:ascii="Cambria" w:hAnsi="Cambria" w:cs="Tahoma"/>
          <w:b/>
          <w:sz w:val="20"/>
          <w:szCs w:val="20"/>
        </w:rPr>
      </w:pPr>
    </w:p>
    <w:p w14:paraId="2E77444C" w14:textId="119C379B" w:rsidR="00597AFE" w:rsidRPr="000C24DD" w:rsidRDefault="003306B2" w:rsidP="009D1636">
      <w:pPr>
        <w:spacing w:after="0" w:line="240" w:lineRule="auto"/>
        <w:jc w:val="both"/>
        <w:rPr>
          <w:rFonts w:ascii="Cambria" w:hAnsi="Cambria" w:cs="Tahoma"/>
          <w:sz w:val="20"/>
          <w:szCs w:val="20"/>
        </w:rPr>
      </w:pPr>
      <w:r w:rsidRPr="000C24DD">
        <w:rPr>
          <w:rFonts w:ascii="Cambria" w:hAnsi="Cambria" w:cs="Tahoma"/>
          <w:sz w:val="20"/>
          <w:szCs w:val="20"/>
        </w:rPr>
        <w:t>A</w:t>
      </w:r>
      <w:r w:rsidR="00597AFE" w:rsidRPr="000C24DD">
        <w:rPr>
          <w:rFonts w:ascii="Cambria" w:hAnsi="Cambria" w:cs="Tahoma"/>
          <w:sz w:val="20"/>
          <w:szCs w:val="20"/>
        </w:rPr>
        <w:t xml:space="preserve"> prestação de serviço</w:t>
      </w:r>
      <w:r w:rsidR="00104174" w:rsidRPr="000C24DD">
        <w:rPr>
          <w:rFonts w:ascii="Cambria" w:hAnsi="Cambria" w:cs="Tahoma"/>
          <w:sz w:val="20"/>
          <w:szCs w:val="20"/>
        </w:rPr>
        <w:t>s</w:t>
      </w:r>
      <w:r w:rsidR="00597AFE" w:rsidRPr="000C24DD">
        <w:rPr>
          <w:rFonts w:ascii="Cambria" w:hAnsi="Cambria" w:cs="Tahoma"/>
          <w:sz w:val="20"/>
          <w:szCs w:val="20"/>
        </w:rPr>
        <w:t xml:space="preserve"> </w:t>
      </w:r>
      <w:r w:rsidR="00D5506C">
        <w:rPr>
          <w:rFonts w:ascii="Cambria" w:hAnsi="Cambria" w:cs="Tahoma"/>
          <w:sz w:val="20"/>
          <w:szCs w:val="20"/>
        </w:rPr>
        <w:t xml:space="preserve">pela </w:t>
      </w:r>
      <w:proofErr w:type="spellStart"/>
      <w:r w:rsidR="00D5506C">
        <w:rPr>
          <w:rFonts w:ascii="Cambria" w:hAnsi="Cambria" w:cs="Tahoma"/>
          <w:sz w:val="20"/>
          <w:szCs w:val="20"/>
        </w:rPr>
        <w:t>Apex-Brasil</w:t>
      </w:r>
      <w:proofErr w:type="spellEnd"/>
      <w:r w:rsidR="00D5506C">
        <w:rPr>
          <w:rFonts w:ascii="Cambria" w:hAnsi="Cambria" w:cs="Tahoma"/>
          <w:sz w:val="20"/>
          <w:szCs w:val="20"/>
        </w:rPr>
        <w:t xml:space="preserve"> </w:t>
      </w:r>
      <w:r w:rsidR="00276433" w:rsidRPr="000C24DD">
        <w:rPr>
          <w:rFonts w:ascii="Cambria" w:hAnsi="Cambria" w:cs="Tahoma"/>
          <w:sz w:val="20"/>
          <w:szCs w:val="20"/>
        </w:rPr>
        <w:t xml:space="preserve">se </w:t>
      </w:r>
      <w:r w:rsidR="00597AFE" w:rsidRPr="000C24DD">
        <w:rPr>
          <w:rFonts w:ascii="Cambria" w:hAnsi="Cambria" w:cs="Tahoma"/>
          <w:sz w:val="20"/>
          <w:szCs w:val="20"/>
        </w:rPr>
        <w:t xml:space="preserve">submete às disposições da Proposta </w:t>
      </w:r>
      <w:r w:rsidR="006A30C3">
        <w:rPr>
          <w:rFonts w:ascii="Cambria" w:hAnsi="Cambria" w:cs="Tahoma"/>
          <w:sz w:val="20"/>
          <w:szCs w:val="20"/>
        </w:rPr>
        <w:t xml:space="preserve">específica </w:t>
      </w:r>
      <w:r w:rsidR="00597AFE" w:rsidRPr="000C24DD">
        <w:rPr>
          <w:rFonts w:ascii="Cambria" w:hAnsi="Cambria" w:cs="Tahoma"/>
          <w:sz w:val="20"/>
          <w:szCs w:val="20"/>
        </w:rPr>
        <w:t>e a estes Termos e Condições</w:t>
      </w:r>
      <w:r w:rsidR="00D5506C">
        <w:rPr>
          <w:rFonts w:ascii="Cambria" w:hAnsi="Cambria" w:cs="Tahoma"/>
          <w:sz w:val="20"/>
          <w:szCs w:val="20"/>
        </w:rPr>
        <w:t xml:space="preserve"> Gerais</w:t>
      </w:r>
      <w:r w:rsidR="00597AFE" w:rsidRPr="000C24DD">
        <w:rPr>
          <w:rFonts w:ascii="Cambria" w:hAnsi="Cambria" w:cs="Tahoma"/>
          <w:sz w:val="20"/>
          <w:szCs w:val="20"/>
        </w:rPr>
        <w:t xml:space="preserve">, os quais estabelecem juntos, para todos os fins legais, o </w:t>
      </w:r>
      <w:r w:rsidR="00560EC8" w:rsidRPr="000C24DD">
        <w:rPr>
          <w:rFonts w:ascii="Cambria" w:hAnsi="Cambria" w:cs="Tahoma"/>
          <w:sz w:val="20"/>
          <w:szCs w:val="20"/>
        </w:rPr>
        <w:t>“C</w:t>
      </w:r>
      <w:r w:rsidR="00C03C04" w:rsidRPr="000C24DD">
        <w:rPr>
          <w:rFonts w:ascii="Cambria" w:hAnsi="Cambria" w:cs="Tahoma"/>
          <w:sz w:val="20"/>
          <w:szCs w:val="20"/>
        </w:rPr>
        <w:t>ontrato</w:t>
      </w:r>
      <w:r w:rsidR="00560EC8" w:rsidRPr="000C24DD">
        <w:rPr>
          <w:rFonts w:ascii="Cambria" w:hAnsi="Cambria" w:cs="Tahoma"/>
          <w:sz w:val="20"/>
          <w:szCs w:val="20"/>
        </w:rPr>
        <w:t>”</w:t>
      </w:r>
      <w:r w:rsidR="00597AFE" w:rsidRPr="000C24DD">
        <w:rPr>
          <w:rFonts w:ascii="Cambria" w:hAnsi="Cambria" w:cs="Tahoma"/>
          <w:sz w:val="20"/>
          <w:szCs w:val="20"/>
        </w:rPr>
        <w:t xml:space="preserve"> entre a </w:t>
      </w:r>
      <w:proofErr w:type="spellStart"/>
      <w:r w:rsidR="00597AFE" w:rsidRPr="000C24DD">
        <w:rPr>
          <w:rFonts w:ascii="Cambria" w:hAnsi="Cambria" w:cs="Tahoma"/>
          <w:b/>
          <w:sz w:val="20"/>
          <w:szCs w:val="20"/>
        </w:rPr>
        <w:t>Apex-Brasil</w:t>
      </w:r>
      <w:proofErr w:type="spellEnd"/>
      <w:r w:rsidR="00597AFE" w:rsidRPr="000C24DD">
        <w:rPr>
          <w:rFonts w:ascii="Cambria" w:hAnsi="Cambria" w:cs="Tahoma"/>
          <w:sz w:val="20"/>
          <w:szCs w:val="20"/>
        </w:rPr>
        <w:t xml:space="preserve"> e o </w:t>
      </w:r>
      <w:r w:rsidR="00597AFE" w:rsidRPr="000C24DD">
        <w:rPr>
          <w:rFonts w:ascii="Cambria" w:hAnsi="Cambria" w:cs="Tahoma"/>
          <w:b/>
          <w:sz w:val="20"/>
          <w:szCs w:val="20"/>
        </w:rPr>
        <w:t>CLIENTE</w:t>
      </w:r>
      <w:r w:rsidR="00597AFE" w:rsidRPr="000C24DD">
        <w:rPr>
          <w:rFonts w:ascii="Cambria" w:hAnsi="Cambria" w:cs="Tahoma"/>
          <w:sz w:val="20"/>
          <w:szCs w:val="20"/>
        </w:rPr>
        <w:t>.</w:t>
      </w:r>
    </w:p>
    <w:p w14:paraId="3083EAC8" w14:textId="77777777" w:rsidR="00597AFE" w:rsidRPr="000C24DD" w:rsidRDefault="00597AFE" w:rsidP="009D1636">
      <w:pPr>
        <w:spacing w:after="0" w:line="240" w:lineRule="auto"/>
        <w:jc w:val="both"/>
        <w:rPr>
          <w:rFonts w:ascii="Cambria" w:hAnsi="Cambria" w:cs="Tahoma"/>
          <w:sz w:val="20"/>
          <w:szCs w:val="20"/>
        </w:rPr>
      </w:pPr>
    </w:p>
    <w:p w14:paraId="4FD2C5F5" w14:textId="77777777" w:rsidR="00597AFE" w:rsidRPr="000C24DD" w:rsidRDefault="00597AFE" w:rsidP="00B1126C">
      <w:pPr>
        <w:pStyle w:val="PargrafodaLista"/>
        <w:numPr>
          <w:ilvl w:val="0"/>
          <w:numId w:val="42"/>
        </w:numPr>
        <w:spacing w:after="0" w:line="240" w:lineRule="auto"/>
        <w:jc w:val="both"/>
        <w:rPr>
          <w:rFonts w:ascii="Cambria" w:hAnsi="Cambria" w:cs="Tahoma"/>
          <w:b/>
          <w:sz w:val="20"/>
          <w:szCs w:val="20"/>
        </w:rPr>
      </w:pPr>
      <w:r w:rsidRPr="000C24DD">
        <w:rPr>
          <w:rFonts w:ascii="Cambria" w:hAnsi="Cambria" w:cs="Tahoma"/>
          <w:b/>
          <w:sz w:val="20"/>
          <w:szCs w:val="20"/>
        </w:rPr>
        <w:t>DEFINIÇÕES</w:t>
      </w:r>
    </w:p>
    <w:p w14:paraId="640136E5" w14:textId="77777777" w:rsidR="00597AFE" w:rsidRPr="000C24DD" w:rsidRDefault="00597AFE" w:rsidP="009D1636">
      <w:pPr>
        <w:spacing w:after="0" w:line="240" w:lineRule="auto"/>
        <w:jc w:val="both"/>
        <w:rPr>
          <w:rFonts w:ascii="Cambria" w:hAnsi="Cambria" w:cs="Tahoma"/>
          <w:sz w:val="20"/>
          <w:szCs w:val="20"/>
        </w:rPr>
      </w:pPr>
    </w:p>
    <w:p w14:paraId="1DA3E8CD" w14:textId="27A0DA27" w:rsidR="00597AFE" w:rsidRPr="000C24DD" w:rsidRDefault="0009463E" w:rsidP="00B1126C">
      <w:pPr>
        <w:pStyle w:val="PargrafodaLista"/>
        <w:numPr>
          <w:ilvl w:val="1"/>
          <w:numId w:val="42"/>
        </w:numPr>
        <w:spacing w:after="0" w:line="240" w:lineRule="auto"/>
        <w:jc w:val="both"/>
        <w:rPr>
          <w:rFonts w:ascii="Cambria" w:hAnsi="Cambria" w:cs="Tahoma"/>
          <w:sz w:val="20"/>
          <w:szCs w:val="20"/>
        </w:rPr>
      </w:pPr>
      <w:r w:rsidRPr="000C24DD">
        <w:rPr>
          <w:rFonts w:ascii="Cambria" w:hAnsi="Cambria" w:cs="Tahoma"/>
          <w:sz w:val="20"/>
          <w:szCs w:val="20"/>
        </w:rPr>
        <w:t>“</w:t>
      </w:r>
      <w:proofErr w:type="spellStart"/>
      <w:r w:rsidR="00597AFE" w:rsidRPr="000C24DD">
        <w:rPr>
          <w:rFonts w:ascii="Cambria" w:hAnsi="Cambria" w:cs="Tahoma"/>
          <w:b/>
          <w:sz w:val="20"/>
          <w:szCs w:val="20"/>
        </w:rPr>
        <w:t>Apex-Brasil</w:t>
      </w:r>
      <w:proofErr w:type="spellEnd"/>
      <w:r w:rsidRPr="000C24DD">
        <w:rPr>
          <w:rFonts w:ascii="Cambria" w:hAnsi="Cambria" w:cs="Tahoma"/>
          <w:sz w:val="20"/>
          <w:szCs w:val="20"/>
        </w:rPr>
        <w:t>”</w:t>
      </w:r>
      <w:r w:rsidR="009176C8">
        <w:rPr>
          <w:rFonts w:ascii="Cambria" w:hAnsi="Cambria" w:cs="Tahoma"/>
          <w:sz w:val="20"/>
          <w:szCs w:val="20"/>
        </w:rPr>
        <w:t>:</w:t>
      </w:r>
      <w:r w:rsidR="00597AFE" w:rsidRPr="000C24DD">
        <w:rPr>
          <w:rFonts w:ascii="Cambria" w:hAnsi="Cambria" w:cs="Tahoma"/>
          <w:sz w:val="20"/>
          <w:szCs w:val="20"/>
        </w:rPr>
        <w:t xml:space="preserve"> Serviço Social Autônomo Agência de Promoção de Exportações do Brasil, pessoa jurídica de direito </w:t>
      </w:r>
      <w:r w:rsidR="00C1242B">
        <w:rPr>
          <w:rFonts w:ascii="Cambria" w:hAnsi="Cambria" w:cs="Tahoma"/>
          <w:sz w:val="20"/>
          <w:szCs w:val="20"/>
        </w:rPr>
        <w:t xml:space="preserve">privado, </w:t>
      </w:r>
      <w:r w:rsidR="00597AFE" w:rsidRPr="000C24DD">
        <w:rPr>
          <w:rFonts w:ascii="Cambria" w:hAnsi="Cambria" w:cs="Tahoma"/>
          <w:sz w:val="20"/>
          <w:szCs w:val="20"/>
        </w:rPr>
        <w:t>sem fins lucrativos, instituída em conformidade com seu Estatuto Social, nos termos da Lei n° 10.668/03 e do Decreto n° 4.584/03, inscrita no CNPJ sob o n° 05.507.500/0001-38, com sede no Setor Bancário Norte (SBN), Quadra 02, Lote 11, Ed. Gabriel Otávio Est</w:t>
      </w:r>
      <w:r w:rsidRPr="000C24DD">
        <w:rPr>
          <w:rFonts w:ascii="Cambria" w:hAnsi="Cambria" w:cs="Tahoma"/>
          <w:sz w:val="20"/>
          <w:szCs w:val="20"/>
        </w:rPr>
        <w:t>evão de Oliveira, Brasília (DF).</w:t>
      </w:r>
    </w:p>
    <w:p w14:paraId="3426D2BF" w14:textId="77777777" w:rsidR="00597AFE" w:rsidRPr="000C24DD" w:rsidRDefault="00597AFE" w:rsidP="009D1636">
      <w:pPr>
        <w:spacing w:after="0" w:line="240" w:lineRule="auto"/>
        <w:jc w:val="both"/>
        <w:rPr>
          <w:rFonts w:ascii="Cambria" w:hAnsi="Cambria" w:cs="Tahoma"/>
          <w:sz w:val="20"/>
          <w:szCs w:val="20"/>
        </w:rPr>
      </w:pPr>
    </w:p>
    <w:p w14:paraId="506FADCC" w14:textId="34D194FE" w:rsidR="00597AFE" w:rsidRPr="000C24DD" w:rsidRDefault="0009463E" w:rsidP="00B1126C">
      <w:pPr>
        <w:pStyle w:val="PargrafodaLista"/>
        <w:numPr>
          <w:ilvl w:val="1"/>
          <w:numId w:val="42"/>
        </w:numPr>
        <w:spacing w:after="0" w:line="240" w:lineRule="auto"/>
        <w:jc w:val="both"/>
        <w:rPr>
          <w:rFonts w:ascii="Cambria" w:hAnsi="Cambria" w:cs="Tahoma"/>
          <w:sz w:val="20"/>
          <w:szCs w:val="20"/>
        </w:rPr>
      </w:pPr>
      <w:r w:rsidRPr="000C24DD">
        <w:rPr>
          <w:rFonts w:ascii="Cambria" w:hAnsi="Cambria" w:cs="Tahoma"/>
          <w:sz w:val="20"/>
          <w:szCs w:val="20"/>
        </w:rPr>
        <w:t>“</w:t>
      </w:r>
      <w:r w:rsidR="00F64424" w:rsidRPr="00FB469F">
        <w:rPr>
          <w:rFonts w:ascii="Cambria" w:hAnsi="Cambria" w:cs="Tahoma"/>
          <w:b/>
          <w:sz w:val="20"/>
          <w:szCs w:val="20"/>
        </w:rPr>
        <w:t>Escritórios</w:t>
      </w:r>
      <w:r w:rsidR="00597AFE" w:rsidRPr="00FB469F">
        <w:rPr>
          <w:rFonts w:ascii="Cambria" w:hAnsi="Cambria" w:cs="Tahoma"/>
          <w:b/>
          <w:sz w:val="20"/>
          <w:szCs w:val="20"/>
        </w:rPr>
        <w:t xml:space="preserve"> da</w:t>
      </w:r>
      <w:r w:rsidR="00597AFE" w:rsidRPr="000C24DD">
        <w:rPr>
          <w:rFonts w:ascii="Cambria" w:hAnsi="Cambria" w:cs="Tahoma"/>
          <w:sz w:val="20"/>
          <w:szCs w:val="20"/>
        </w:rPr>
        <w:t xml:space="preserve"> </w:t>
      </w:r>
      <w:proofErr w:type="spellStart"/>
      <w:r w:rsidR="00597AFE" w:rsidRPr="000C24DD">
        <w:rPr>
          <w:rFonts w:ascii="Cambria" w:hAnsi="Cambria" w:cs="Tahoma"/>
          <w:b/>
          <w:sz w:val="20"/>
          <w:szCs w:val="20"/>
        </w:rPr>
        <w:t>Apex-Brasil</w:t>
      </w:r>
      <w:proofErr w:type="spellEnd"/>
      <w:r w:rsidRPr="000C24DD">
        <w:rPr>
          <w:rFonts w:ascii="Cambria" w:hAnsi="Cambria" w:cs="Tahoma"/>
          <w:sz w:val="20"/>
          <w:szCs w:val="20"/>
        </w:rPr>
        <w:t>”</w:t>
      </w:r>
      <w:r w:rsidR="009176C8">
        <w:rPr>
          <w:rFonts w:ascii="Cambria" w:hAnsi="Cambria" w:cs="Tahoma"/>
          <w:sz w:val="20"/>
          <w:szCs w:val="20"/>
        </w:rPr>
        <w:t xml:space="preserve">: </w:t>
      </w:r>
      <w:r w:rsidR="00E544DA" w:rsidRPr="000C24DD">
        <w:rPr>
          <w:rFonts w:ascii="Cambria" w:hAnsi="Cambria" w:cs="Tahoma"/>
          <w:sz w:val="20"/>
          <w:szCs w:val="20"/>
        </w:rPr>
        <w:t>Unidades</w:t>
      </w:r>
      <w:r w:rsidR="00597AFE" w:rsidRPr="000C24DD">
        <w:rPr>
          <w:rFonts w:ascii="Cambria" w:hAnsi="Cambria" w:cs="Tahoma"/>
          <w:sz w:val="20"/>
          <w:szCs w:val="20"/>
        </w:rPr>
        <w:t xml:space="preserve"> da </w:t>
      </w:r>
      <w:proofErr w:type="spellStart"/>
      <w:r w:rsidR="00597AFE" w:rsidRPr="000C24DD">
        <w:rPr>
          <w:rFonts w:ascii="Cambria" w:hAnsi="Cambria" w:cs="Tahoma"/>
          <w:b/>
          <w:sz w:val="20"/>
          <w:szCs w:val="20"/>
        </w:rPr>
        <w:t>Apex-Brasil</w:t>
      </w:r>
      <w:proofErr w:type="spellEnd"/>
      <w:r w:rsidRPr="000C24DD">
        <w:rPr>
          <w:rFonts w:ascii="Cambria" w:hAnsi="Cambria" w:cs="Tahoma"/>
          <w:sz w:val="20"/>
          <w:szCs w:val="20"/>
        </w:rPr>
        <w:t xml:space="preserve"> no exterior.</w:t>
      </w:r>
    </w:p>
    <w:p w14:paraId="676B3EBA" w14:textId="77777777" w:rsidR="00597AFE" w:rsidRPr="000C24DD" w:rsidRDefault="00597AFE" w:rsidP="009D1636">
      <w:pPr>
        <w:spacing w:after="0" w:line="240" w:lineRule="auto"/>
        <w:jc w:val="both"/>
        <w:rPr>
          <w:rFonts w:ascii="Cambria" w:hAnsi="Cambria" w:cs="Tahoma"/>
          <w:sz w:val="20"/>
          <w:szCs w:val="20"/>
        </w:rPr>
      </w:pPr>
    </w:p>
    <w:p w14:paraId="18525AB0" w14:textId="35EA9AEF" w:rsidR="00597AFE" w:rsidRPr="001F1D9C" w:rsidRDefault="0009463E" w:rsidP="00B1126C">
      <w:pPr>
        <w:pStyle w:val="PargrafodaLista"/>
        <w:numPr>
          <w:ilvl w:val="1"/>
          <w:numId w:val="42"/>
        </w:numPr>
        <w:spacing w:after="0" w:line="240" w:lineRule="auto"/>
        <w:jc w:val="both"/>
        <w:rPr>
          <w:rFonts w:ascii="Cambria" w:hAnsi="Cambria" w:cs="Tahoma"/>
          <w:sz w:val="20"/>
          <w:szCs w:val="20"/>
        </w:rPr>
      </w:pPr>
      <w:r w:rsidRPr="001F1D9C">
        <w:rPr>
          <w:rFonts w:ascii="Cambria" w:hAnsi="Cambria" w:cs="Tahoma"/>
          <w:sz w:val="20"/>
          <w:szCs w:val="20"/>
        </w:rPr>
        <w:t>“</w:t>
      </w:r>
      <w:r w:rsidR="00597AFE" w:rsidRPr="001F1D9C">
        <w:rPr>
          <w:rFonts w:ascii="Cambria" w:hAnsi="Cambria" w:cs="Tahoma"/>
          <w:b/>
          <w:sz w:val="20"/>
          <w:szCs w:val="20"/>
        </w:rPr>
        <w:t>CLIENTE</w:t>
      </w:r>
      <w:r w:rsidRPr="001F1D9C">
        <w:rPr>
          <w:rFonts w:ascii="Cambria" w:hAnsi="Cambria" w:cs="Tahoma"/>
          <w:sz w:val="20"/>
          <w:szCs w:val="20"/>
        </w:rPr>
        <w:t>”</w:t>
      </w:r>
      <w:r w:rsidR="009176C8" w:rsidRPr="001F1D9C">
        <w:rPr>
          <w:rFonts w:ascii="Cambria" w:hAnsi="Cambria" w:cs="Tahoma"/>
          <w:sz w:val="20"/>
          <w:szCs w:val="20"/>
        </w:rPr>
        <w:t xml:space="preserve">: </w:t>
      </w:r>
      <w:r w:rsidR="00597AFE" w:rsidRPr="001F1D9C">
        <w:rPr>
          <w:rFonts w:ascii="Cambria" w:hAnsi="Cambria" w:cs="Tahoma"/>
          <w:sz w:val="20"/>
          <w:szCs w:val="20"/>
        </w:rPr>
        <w:t xml:space="preserve">tomador de serviços, representado por </w:t>
      </w:r>
      <w:proofErr w:type="gramStart"/>
      <w:r w:rsidR="00597AFE" w:rsidRPr="001F1D9C">
        <w:rPr>
          <w:rFonts w:ascii="Cambria" w:hAnsi="Cambria" w:cs="Tahoma"/>
          <w:sz w:val="20"/>
          <w:szCs w:val="20"/>
        </w:rPr>
        <w:t>procurador(</w:t>
      </w:r>
      <w:proofErr w:type="gramEnd"/>
      <w:r w:rsidR="00597AFE" w:rsidRPr="001F1D9C">
        <w:rPr>
          <w:rFonts w:ascii="Cambria" w:hAnsi="Cambria" w:cs="Tahoma"/>
          <w:sz w:val="20"/>
          <w:szCs w:val="20"/>
        </w:rPr>
        <w:t xml:space="preserve">es) </w:t>
      </w:r>
      <w:r w:rsidR="00597AFE" w:rsidRPr="00342FA7">
        <w:rPr>
          <w:rFonts w:ascii="Cambria" w:hAnsi="Cambria" w:cs="Tahoma"/>
          <w:sz w:val="20"/>
          <w:szCs w:val="20"/>
        </w:rPr>
        <w:t>indicado(s)</w:t>
      </w:r>
      <w:r w:rsidR="00597AFE" w:rsidRPr="001F1D9C">
        <w:rPr>
          <w:rFonts w:ascii="Cambria" w:hAnsi="Cambria" w:cs="Tahoma"/>
          <w:sz w:val="20"/>
          <w:szCs w:val="20"/>
        </w:rPr>
        <w:t xml:space="preserve"> como Representa</w:t>
      </w:r>
      <w:r w:rsidR="00F07182" w:rsidRPr="001F1D9C">
        <w:rPr>
          <w:rFonts w:ascii="Cambria" w:hAnsi="Cambria" w:cs="Tahoma"/>
          <w:sz w:val="20"/>
          <w:szCs w:val="20"/>
        </w:rPr>
        <w:t>n</w:t>
      </w:r>
      <w:r w:rsidR="00597AFE" w:rsidRPr="001F1D9C">
        <w:rPr>
          <w:rFonts w:ascii="Cambria" w:hAnsi="Cambria" w:cs="Tahoma"/>
          <w:sz w:val="20"/>
          <w:szCs w:val="20"/>
        </w:rPr>
        <w:t>te(s) Legal(</w:t>
      </w:r>
      <w:proofErr w:type="spellStart"/>
      <w:r w:rsidR="00597AFE" w:rsidRPr="001F1D9C">
        <w:rPr>
          <w:rFonts w:ascii="Cambria" w:hAnsi="Cambria" w:cs="Tahoma"/>
          <w:sz w:val="20"/>
          <w:szCs w:val="20"/>
        </w:rPr>
        <w:t>is</w:t>
      </w:r>
      <w:proofErr w:type="spellEnd"/>
      <w:r w:rsidR="00597AFE" w:rsidRPr="001F1D9C">
        <w:rPr>
          <w:rFonts w:ascii="Cambria" w:hAnsi="Cambria" w:cs="Tahoma"/>
          <w:sz w:val="20"/>
          <w:szCs w:val="20"/>
        </w:rPr>
        <w:t>) para todos os fins</w:t>
      </w:r>
      <w:r w:rsidRPr="001F1D9C">
        <w:rPr>
          <w:rFonts w:ascii="Cambria" w:hAnsi="Cambria" w:cs="Tahoma"/>
          <w:sz w:val="20"/>
          <w:szCs w:val="20"/>
        </w:rPr>
        <w:t>.</w:t>
      </w:r>
    </w:p>
    <w:p w14:paraId="2A6DC1BE" w14:textId="77777777" w:rsidR="0009463E" w:rsidRPr="001F1D9C" w:rsidRDefault="0009463E" w:rsidP="009D1636">
      <w:pPr>
        <w:pStyle w:val="PargrafodaLista"/>
        <w:spacing w:after="0" w:line="240" w:lineRule="auto"/>
        <w:rPr>
          <w:rFonts w:ascii="Cambria" w:hAnsi="Cambria" w:cs="Tahoma"/>
          <w:sz w:val="20"/>
          <w:szCs w:val="20"/>
        </w:rPr>
      </w:pPr>
    </w:p>
    <w:p w14:paraId="4FAE6B84" w14:textId="203D823D" w:rsidR="0009463E" w:rsidRPr="001F1D9C" w:rsidRDefault="0009463E" w:rsidP="00B1126C">
      <w:pPr>
        <w:pStyle w:val="PargrafodaLista"/>
        <w:numPr>
          <w:ilvl w:val="1"/>
          <w:numId w:val="4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Partes</w:t>
      </w:r>
      <w:r w:rsidRPr="001F1D9C">
        <w:rPr>
          <w:rFonts w:ascii="Cambria" w:hAnsi="Cambria" w:cs="Tahoma"/>
          <w:sz w:val="20"/>
          <w:szCs w:val="20"/>
        </w:rPr>
        <w:t>”</w:t>
      </w:r>
      <w:r w:rsidR="009176C8" w:rsidRPr="001F1D9C">
        <w:rPr>
          <w:rFonts w:ascii="Cambria" w:hAnsi="Cambria" w:cs="Tahoma"/>
          <w:sz w:val="20"/>
          <w:szCs w:val="20"/>
        </w:rPr>
        <w:t xml:space="preserve">: </w:t>
      </w:r>
      <w:proofErr w:type="spellStart"/>
      <w:r w:rsidRPr="001F1D9C">
        <w:rPr>
          <w:rFonts w:ascii="Cambria" w:hAnsi="Cambria" w:cs="Tahoma"/>
          <w:b/>
          <w:sz w:val="20"/>
          <w:szCs w:val="20"/>
        </w:rPr>
        <w:t>Apex-Brasil</w:t>
      </w:r>
      <w:proofErr w:type="spellEnd"/>
      <w:r w:rsidRPr="001F1D9C">
        <w:rPr>
          <w:rFonts w:ascii="Cambria" w:hAnsi="Cambria" w:cs="Tahoma"/>
          <w:sz w:val="20"/>
          <w:szCs w:val="20"/>
        </w:rPr>
        <w:t xml:space="preserve"> e </w:t>
      </w:r>
      <w:r w:rsidRPr="001F1D9C">
        <w:rPr>
          <w:rFonts w:ascii="Cambria" w:hAnsi="Cambria" w:cs="Tahoma"/>
          <w:b/>
          <w:sz w:val="20"/>
          <w:szCs w:val="20"/>
        </w:rPr>
        <w:t>CLIENTE</w:t>
      </w:r>
      <w:r w:rsidR="00560EC8" w:rsidRPr="001F1D9C">
        <w:rPr>
          <w:rFonts w:ascii="Cambria" w:hAnsi="Cambria" w:cs="Tahoma"/>
          <w:sz w:val="20"/>
          <w:szCs w:val="20"/>
        </w:rPr>
        <w:t>.</w:t>
      </w:r>
    </w:p>
    <w:p w14:paraId="715F8A75" w14:textId="77777777" w:rsidR="0009463E" w:rsidRPr="001F1D9C" w:rsidRDefault="0009463E" w:rsidP="009D1636">
      <w:pPr>
        <w:pStyle w:val="PargrafodaLista"/>
        <w:spacing w:after="0" w:line="240" w:lineRule="auto"/>
        <w:rPr>
          <w:rFonts w:ascii="Cambria" w:hAnsi="Cambria" w:cs="Tahoma"/>
          <w:sz w:val="20"/>
          <w:szCs w:val="20"/>
        </w:rPr>
      </w:pPr>
    </w:p>
    <w:p w14:paraId="794F8CBB" w14:textId="6A6567CD" w:rsidR="0009463E" w:rsidRPr="001F1D9C" w:rsidRDefault="0009463E" w:rsidP="00B1126C">
      <w:pPr>
        <w:pStyle w:val="PargrafodaLista"/>
        <w:numPr>
          <w:ilvl w:val="1"/>
          <w:numId w:val="4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Parte</w:t>
      </w:r>
      <w:r w:rsidRPr="001F1D9C">
        <w:rPr>
          <w:rFonts w:ascii="Cambria" w:hAnsi="Cambria" w:cs="Tahoma"/>
          <w:sz w:val="20"/>
          <w:szCs w:val="20"/>
        </w:rPr>
        <w:t>”</w:t>
      </w:r>
      <w:r w:rsidR="009176C8" w:rsidRPr="001F1D9C">
        <w:rPr>
          <w:rFonts w:ascii="Cambria" w:hAnsi="Cambria" w:cs="Tahoma"/>
          <w:sz w:val="20"/>
          <w:szCs w:val="20"/>
        </w:rPr>
        <w:t xml:space="preserve">: </w:t>
      </w:r>
      <w:proofErr w:type="spellStart"/>
      <w:r w:rsidRPr="001F1D9C">
        <w:rPr>
          <w:rFonts w:ascii="Cambria" w:hAnsi="Cambria" w:cs="Tahoma"/>
          <w:b/>
          <w:sz w:val="20"/>
          <w:szCs w:val="20"/>
        </w:rPr>
        <w:t>Apex-Brasil</w:t>
      </w:r>
      <w:proofErr w:type="spellEnd"/>
      <w:r w:rsidRPr="001F1D9C">
        <w:rPr>
          <w:rFonts w:ascii="Cambria" w:hAnsi="Cambria" w:cs="Tahoma"/>
          <w:sz w:val="20"/>
          <w:szCs w:val="20"/>
        </w:rPr>
        <w:t xml:space="preserve"> ou </w:t>
      </w:r>
      <w:r w:rsidRPr="001F1D9C">
        <w:rPr>
          <w:rFonts w:ascii="Cambria" w:hAnsi="Cambria" w:cs="Tahoma"/>
          <w:b/>
          <w:sz w:val="20"/>
          <w:szCs w:val="20"/>
        </w:rPr>
        <w:t>CLIENTE</w:t>
      </w:r>
      <w:r w:rsidRPr="001F1D9C">
        <w:rPr>
          <w:rFonts w:ascii="Cambria" w:hAnsi="Cambria" w:cs="Tahoma"/>
          <w:sz w:val="20"/>
          <w:szCs w:val="20"/>
        </w:rPr>
        <w:t>.</w:t>
      </w:r>
    </w:p>
    <w:p w14:paraId="392DC252" w14:textId="77777777" w:rsidR="005F70C7" w:rsidRPr="001F1D9C" w:rsidRDefault="005F70C7" w:rsidP="005F70C7">
      <w:pPr>
        <w:pStyle w:val="PargrafodaLista"/>
        <w:rPr>
          <w:rFonts w:ascii="Cambria" w:hAnsi="Cambria" w:cs="Tahoma"/>
          <w:sz w:val="20"/>
          <w:szCs w:val="20"/>
        </w:rPr>
      </w:pPr>
    </w:p>
    <w:p w14:paraId="01371503" w14:textId="2F65E90C" w:rsidR="005F70C7" w:rsidRPr="001F1D9C" w:rsidRDefault="005F70C7" w:rsidP="00B1126C">
      <w:pPr>
        <w:pStyle w:val="PargrafodaLista"/>
        <w:numPr>
          <w:ilvl w:val="1"/>
          <w:numId w:val="4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Proposta</w:t>
      </w:r>
      <w:r w:rsidRPr="001F1D9C">
        <w:rPr>
          <w:rFonts w:ascii="Cambria" w:hAnsi="Cambria" w:cs="Tahoma"/>
          <w:sz w:val="20"/>
          <w:szCs w:val="20"/>
        </w:rPr>
        <w:t>”</w:t>
      </w:r>
      <w:r w:rsidR="009176C8" w:rsidRPr="001F1D9C">
        <w:rPr>
          <w:rFonts w:ascii="Cambria" w:hAnsi="Cambria" w:cs="Tahoma"/>
          <w:sz w:val="20"/>
          <w:szCs w:val="20"/>
        </w:rPr>
        <w:t xml:space="preserve">: </w:t>
      </w:r>
      <w:r w:rsidR="000A25EE" w:rsidRPr="001F1D9C">
        <w:rPr>
          <w:rFonts w:ascii="Cambria" w:hAnsi="Cambria" w:cs="Tahoma"/>
          <w:sz w:val="20"/>
          <w:szCs w:val="20"/>
        </w:rPr>
        <w:t>F</w:t>
      </w:r>
      <w:r w:rsidRPr="001F1D9C">
        <w:rPr>
          <w:rFonts w:ascii="Cambria" w:hAnsi="Cambria" w:cs="Tahoma"/>
          <w:sz w:val="20"/>
          <w:szCs w:val="20"/>
        </w:rPr>
        <w:t xml:space="preserve">ormulário </w:t>
      </w:r>
      <w:r w:rsidR="009A6E4C">
        <w:rPr>
          <w:rFonts w:ascii="Cambria" w:hAnsi="Cambria" w:cs="Tahoma"/>
          <w:sz w:val="20"/>
          <w:szCs w:val="20"/>
        </w:rPr>
        <w:t xml:space="preserve">de Adesão </w:t>
      </w:r>
      <w:r w:rsidRPr="001F1D9C">
        <w:rPr>
          <w:rFonts w:ascii="Cambria" w:hAnsi="Cambria" w:cs="Tahoma"/>
          <w:sz w:val="20"/>
          <w:szCs w:val="20"/>
        </w:rPr>
        <w:t xml:space="preserve">enviado para o </w:t>
      </w:r>
      <w:r w:rsidRPr="001F1D9C">
        <w:rPr>
          <w:rFonts w:ascii="Cambria" w:hAnsi="Cambria" w:cs="Tahoma"/>
          <w:b/>
          <w:sz w:val="20"/>
          <w:szCs w:val="20"/>
        </w:rPr>
        <w:t>CLIENTE</w:t>
      </w:r>
      <w:r w:rsidRPr="001F1D9C">
        <w:rPr>
          <w:rFonts w:ascii="Cambria" w:hAnsi="Cambria" w:cs="Tahoma"/>
          <w:sz w:val="20"/>
          <w:szCs w:val="20"/>
        </w:rPr>
        <w:t xml:space="preserve">, no qual consta a descrição dos </w:t>
      </w:r>
      <w:r w:rsidRPr="00CB64D0">
        <w:rPr>
          <w:rFonts w:ascii="Cambria" w:hAnsi="Cambria" w:cs="Tahoma"/>
          <w:sz w:val="20"/>
          <w:szCs w:val="20"/>
        </w:rPr>
        <w:t>serviços</w:t>
      </w:r>
      <w:r w:rsidRPr="001F1D9C">
        <w:rPr>
          <w:rFonts w:ascii="Cambria" w:hAnsi="Cambria" w:cs="Tahoma"/>
          <w:sz w:val="20"/>
          <w:szCs w:val="20"/>
        </w:rPr>
        <w:t xml:space="preserve"> oferecidos pela </w:t>
      </w:r>
      <w:proofErr w:type="spellStart"/>
      <w:r w:rsidRPr="001F1D9C">
        <w:rPr>
          <w:rFonts w:ascii="Cambria" w:hAnsi="Cambria" w:cs="Tahoma"/>
          <w:b/>
          <w:sz w:val="20"/>
          <w:szCs w:val="20"/>
        </w:rPr>
        <w:t>Apex-Brasil</w:t>
      </w:r>
      <w:proofErr w:type="spellEnd"/>
      <w:r w:rsidRPr="001F1D9C">
        <w:rPr>
          <w:rFonts w:ascii="Cambria" w:hAnsi="Cambria" w:cs="Tahoma"/>
          <w:sz w:val="20"/>
          <w:szCs w:val="20"/>
        </w:rPr>
        <w:t xml:space="preserve">, </w:t>
      </w:r>
      <w:r w:rsidRPr="00CB64D0">
        <w:rPr>
          <w:rFonts w:ascii="Cambria" w:hAnsi="Cambria" w:cs="Tahoma"/>
          <w:sz w:val="20"/>
          <w:szCs w:val="20"/>
        </w:rPr>
        <w:t>local</w:t>
      </w:r>
      <w:r w:rsidRPr="001F1D9C">
        <w:rPr>
          <w:rFonts w:ascii="Cambria" w:hAnsi="Cambria" w:cs="Tahoma"/>
          <w:sz w:val="20"/>
          <w:szCs w:val="20"/>
        </w:rPr>
        <w:t xml:space="preserve"> de sua prestação, </w:t>
      </w:r>
      <w:r w:rsidRPr="00CB64D0">
        <w:rPr>
          <w:rFonts w:ascii="Cambria" w:hAnsi="Cambria" w:cs="Tahoma"/>
          <w:sz w:val="20"/>
          <w:szCs w:val="20"/>
        </w:rPr>
        <w:t>plano e cronograma</w:t>
      </w:r>
      <w:r w:rsidRPr="001F1D9C">
        <w:rPr>
          <w:rFonts w:ascii="Cambria" w:hAnsi="Cambria" w:cs="Tahoma"/>
          <w:sz w:val="20"/>
          <w:szCs w:val="20"/>
        </w:rPr>
        <w:t xml:space="preserve"> das ações, </w:t>
      </w:r>
      <w:r w:rsidRPr="00CB64D0">
        <w:rPr>
          <w:rFonts w:ascii="Cambria" w:hAnsi="Cambria" w:cs="Tahoma"/>
          <w:sz w:val="20"/>
          <w:szCs w:val="20"/>
        </w:rPr>
        <w:t>valores, forma de pagamento</w:t>
      </w:r>
      <w:r w:rsidRPr="001F1D9C">
        <w:rPr>
          <w:rFonts w:ascii="Cambria" w:hAnsi="Cambria" w:cs="Tahoma"/>
          <w:sz w:val="20"/>
          <w:szCs w:val="20"/>
        </w:rPr>
        <w:t xml:space="preserve"> e demais disposições gerais</w:t>
      </w:r>
      <w:r w:rsidR="00170FE8" w:rsidRPr="001F1D9C">
        <w:rPr>
          <w:rFonts w:ascii="Cambria" w:hAnsi="Cambria" w:cs="Tahoma"/>
          <w:sz w:val="20"/>
          <w:szCs w:val="20"/>
        </w:rPr>
        <w:t xml:space="preserve"> aceitas pelo </w:t>
      </w:r>
      <w:r w:rsidR="00170FE8" w:rsidRPr="001F1D9C">
        <w:rPr>
          <w:rFonts w:ascii="Cambria" w:hAnsi="Cambria" w:cs="Tahoma"/>
          <w:b/>
          <w:sz w:val="20"/>
          <w:szCs w:val="20"/>
        </w:rPr>
        <w:t>CLIENTE</w:t>
      </w:r>
      <w:r w:rsidRPr="001F1D9C">
        <w:rPr>
          <w:rFonts w:ascii="Cambria" w:hAnsi="Cambria" w:cs="Tahoma"/>
          <w:sz w:val="20"/>
          <w:szCs w:val="20"/>
        </w:rPr>
        <w:t>.</w:t>
      </w:r>
    </w:p>
    <w:p w14:paraId="7BD6E73A" w14:textId="77777777" w:rsidR="00597AFE" w:rsidRPr="001F1D9C" w:rsidRDefault="00597AFE" w:rsidP="009D1636">
      <w:pPr>
        <w:spacing w:after="0" w:line="240" w:lineRule="auto"/>
        <w:jc w:val="both"/>
        <w:rPr>
          <w:rFonts w:ascii="Cambria" w:hAnsi="Cambria" w:cs="Tahoma"/>
          <w:sz w:val="20"/>
          <w:szCs w:val="20"/>
        </w:rPr>
      </w:pPr>
    </w:p>
    <w:p w14:paraId="5B567400" w14:textId="5AA125F2" w:rsidR="00875170" w:rsidRPr="001F1D9C" w:rsidRDefault="00875170" w:rsidP="00B1126C">
      <w:pPr>
        <w:pStyle w:val="PargrafodaLista"/>
        <w:numPr>
          <w:ilvl w:val="1"/>
          <w:numId w:val="4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Serviços</w:t>
      </w:r>
      <w:r w:rsidR="009176C8" w:rsidRPr="001F1D9C">
        <w:rPr>
          <w:rFonts w:ascii="Cambria" w:hAnsi="Cambria" w:cs="Tahoma"/>
          <w:sz w:val="20"/>
          <w:szCs w:val="20"/>
        </w:rPr>
        <w:t xml:space="preserve">”: </w:t>
      </w:r>
      <w:r w:rsidRPr="001F1D9C">
        <w:rPr>
          <w:rFonts w:ascii="Cambria" w:hAnsi="Cambria" w:cs="Tahoma"/>
          <w:sz w:val="20"/>
          <w:szCs w:val="20"/>
        </w:rPr>
        <w:t xml:space="preserve">quaisquer dos serviços prestados pela </w:t>
      </w:r>
      <w:proofErr w:type="spellStart"/>
      <w:r w:rsidRPr="001F1D9C">
        <w:rPr>
          <w:rFonts w:ascii="Cambria" w:hAnsi="Cambria" w:cs="Tahoma"/>
          <w:b/>
          <w:sz w:val="20"/>
          <w:szCs w:val="20"/>
        </w:rPr>
        <w:t>Apex-Brasil</w:t>
      </w:r>
      <w:proofErr w:type="spellEnd"/>
      <w:r w:rsidRPr="001F1D9C">
        <w:rPr>
          <w:rFonts w:ascii="Cambria" w:hAnsi="Cambria" w:cs="Tahoma"/>
          <w:sz w:val="20"/>
          <w:szCs w:val="20"/>
        </w:rPr>
        <w:t xml:space="preserve"> abaixo elencados</w:t>
      </w:r>
      <w:r w:rsidR="002A448A" w:rsidRPr="001F1D9C">
        <w:rPr>
          <w:rFonts w:ascii="Cambria" w:hAnsi="Cambria" w:cs="Tahoma"/>
          <w:sz w:val="20"/>
          <w:szCs w:val="20"/>
        </w:rPr>
        <w:t xml:space="preserve"> e especificados na P</w:t>
      </w:r>
      <w:r w:rsidR="004B4DB7" w:rsidRPr="001F1D9C">
        <w:rPr>
          <w:rFonts w:ascii="Cambria" w:hAnsi="Cambria" w:cs="Tahoma"/>
          <w:sz w:val="20"/>
          <w:szCs w:val="20"/>
        </w:rPr>
        <w:t>roposta</w:t>
      </w:r>
      <w:r w:rsidR="00C418C7" w:rsidRPr="001F1D9C">
        <w:rPr>
          <w:rFonts w:ascii="Cambria" w:hAnsi="Cambria" w:cs="Tahoma"/>
          <w:sz w:val="20"/>
          <w:szCs w:val="20"/>
        </w:rPr>
        <w:t xml:space="preserve">, que serão realizados de acordo com o perfil de cada </w:t>
      </w:r>
      <w:r w:rsidR="00C418C7" w:rsidRPr="001F1D9C">
        <w:rPr>
          <w:rFonts w:ascii="Cambria" w:hAnsi="Cambria" w:cs="Tahoma"/>
          <w:b/>
          <w:sz w:val="20"/>
          <w:szCs w:val="20"/>
        </w:rPr>
        <w:t>CLIENTE</w:t>
      </w:r>
      <w:r w:rsidR="00C418C7" w:rsidRPr="001F1D9C">
        <w:rPr>
          <w:rFonts w:ascii="Cambria" w:hAnsi="Cambria" w:cs="Tahoma"/>
          <w:sz w:val="20"/>
          <w:szCs w:val="20"/>
        </w:rPr>
        <w:t xml:space="preserve"> e disponibilidade da </w:t>
      </w:r>
      <w:proofErr w:type="spellStart"/>
      <w:r w:rsidR="00C418C7" w:rsidRPr="001F1D9C">
        <w:rPr>
          <w:rFonts w:ascii="Cambria" w:hAnsi="Cambria" w:cs="Tahoma"/>
          <w:b/>
          <w:sz w:val="20"/>
          <w:szCs w:val="20"/>
        </w:rPr>
        <w:t>Apex-Brasil</w:t>
      </w:r>
      <w:proofErr w:type="spellEnd"/>
      <w:r w:rsidR="00C418C7" w:rsidRPr="001F1D9C">
        <w:rPr>
          <w:rFonts w:ascii="Cambria" w:hAnsi="Cambria" w:cs="Tahoma"/>
          <w:b/>
          <w:sz w:val="20"/>
          <w:szCs w:val="20"/>
        </w:rPr>
        <w:t>:</w:t>
      </w:r>
    </w:p>
    <w:p w14:paraId="3F129EAE" w14:textId="77777777" w:rsidR="0047661B" w:rsidRPr="001F1D9C" w:rsidRDefault="0047661B" w:rsidP="00E84227">
      <w:pPr>
        <w:spacing w:after="0" w:line="240" w:lineRule="auto"/>
        <w:jc w:val="both"/>
        <w:rPr>
          <w:rFonts w:ascii="Cambria" w:hAnsi="Cambria" w:cs="Tahoma"/>
          <w:sz w:val="20"/>
          <w:szCs w:val="20"/>
        </w:rPr>
      </w:pPr>
    </w:p>
    <w:p w14:paraId="7E71A1AA" w14:textId="0CC73C03" w:rsidR="00597AFE" w:rsidRPr="001F1D9C" w:rsidRDefault="0009463E" w:rsidP="00E84227">
      <w:pPr>
        <w:pStyle w:val="PargrafodaLista"/>
        <w:numPr>
          <w:ilvl w:val="2"/>
          <w:numId w:val="52"/>
        </w:numPr>
        <w:spacing w:after="0" w:line="240" w:lineRule="auto"/>
        <w:jc w:val="both"/>
        <w:rPr>
          <w:rFonts w:ascii="Cambria" w:hAnsi="Cambria" w:cs="Tahoma"/>
          <w:sz w:val="20"/>
          <w:szCs w:val="20"/>
        </w:rPr>
      </w:pPr>
      <w:r w:rsidRPr="001F1D9C">
        <w:rPr>
          <w:rFonts w:ascii="Cambria" w:hAnsi="Cambria" w:cs="Tahoma"/>
          <w:sz w:val="20"/>
          <w:szCs w:val="20"/>
        </w:rPr>
        <w:t>“</w:t>
      </w:r>
      <w:r w:rsidR="00597AFE" w:rsidRPr="001F1D9C">
        <w:rPr>
          <w:rFonts w:ascii="Cambria" w:hAnsi="Cambria" w:cs="Tahoma"/>
          <w:b/>
          <w:sz w:val="20"/>
          <w:szCs w:val="20"/>
        </w:rPr>
        <w:t>Promoção de Negócios</w:t>
      </w:r>
      <w:r w:rsidRPr="001F1D9C">
        <w:rPr>
          <w:rFonts w:ascii="Cambria" w:hAnsi="Cambria" w:cs="Tahoma"/>
          <w:sz w:val="20"/>
          <w:szCs w:val="20"/>
        </w:rPr>
        <w:t>”</w:t>
      </w:r>
      <w:r w:rsidR="009176C8" w:rsidRPr="001F1D9C">
        <w:rPr>
          <w:rFonts w:ascii="Cambria" w:hAnsi="Cambria" w:cs="Tahoma"/>
          <w:sz w:val="20"/>
          <w:szCs w:val="20"/>
        </w:rPr>
        <w:t>:</w:t>
      </w:r>
      <w:r w:rsidR="00104174" w:rsidRPr="001F1D9C">
        <w:rPr>
          <w:rFonts w:ascii="Cambria" w:hAnsi="Cambria" w:cs="Tahoma"/>
          <w:sz w:val="20"/>
          <w:szCs w:val="20"/>
        </w:rPr>
        <w:t xml:space="preserve"> ações customizadas de geração de oportunidades de negócios e identificação de parcerias estratégicas no exterior para empresas brasileiras, podendo incluir </w:t>
      </w:r>
      <w:r w:rsidR="009200B7" w:rsidRPr="001F1D9C">
        <w:rPr>
          <w:rFonts w:ascii="Cambria" w:hAnsi="Cambria" w:cs="Tahoma"/>
          <w:sz w:val="20"/>
          <w:szCs w:val="20"/>
        </w:rPr>
        <w:t>missões prospectivas e comerciais, rodadas de negócios</w:t>
      </w:r>
      <w:r w:rsidR="00891F67" w:rsidRPr="001F1D9C">
        <w:rPr>
          <w:rFonts w:ascii="Cambria" w:hAnsi="Cambria" w:cs="Tahoma"/>
          <w:sz w:val="20"/>
          <w:szCs w:val="20"/>
        </w:rPr>
        <w:t xml:space="preserve"> com empresários e investidores</w:t>
      </w:r>
      <w:r w:rsidR="009200B7" w:rsidRPr="001F1D9C">
        <w:rPr>
          <w:rFonts w:ascii="Cambria" w:hAnsi="Cambria" w:cs="Tahoma"/>
          <w:sz w:val="20"/>
          <w:szCs w:val="20"/>
        </w:rPr>
        <w:t xml:space="preserve">, participação em feiras nacionais e internacionais, </w:t>
      </w:r>
      <w:r w:rsidR="009F206A" w:rsidRPr="001F1D9C">
        <w:rPr>
          <w:rFonts w:ascii="Cambria" w:hAnsi="Cambria" w:cs="Tahoma"/>
          <w:sz w:val="20"/>
          <w:szCs w:val="20"/>
        </w:rPr>
        <w:t>projeto comprador</w:t>
      </w:r>
      <w:r w:rsidR="009200B7" w:rsidRPr="001F1D9C">
        <w:rPr>
          <w:rFonts w:ascii="Cambria" w:hAnsi="Cambria" w:cs="Tahoma"/>
          <w:sz w:val="20"/>
          <w:szCs w:val="20"/>
        </w:rPr>
        <w:t>, entre outras plataformas de neg</w:t>
      </w:r>
      <w:r w:rsidR="00CD180E" w:rsidRPr="001F1D9C">
        <w:rPr>
          <w:rFonts w:ascii="Cambria" w:hAnsi="Cambria" w:cs="Tahoma"/>
          <w:sz w:val="20"/>
          <w:szCs w:val="20"/>
        </w:rPr>
        <w:t>ócios, bem como</w:t>
      </w:r>
      <w:r w:rsidR="009200B7" w:rsidRPr="001F1D9C">
        <w:rPr>
          <w:rFonts w:ascii="Cambria" w:hAnsi="Cambria" w:cs="Tahoma"/>
          <w:sz w:val="20"/>
          <w:szCs w:val="20"/>
        </w:rPr>
        <w:t xml:space="preserve"> </w:t>
      </w:r>
      <w:r w:rsidR="00104174" w:rsidRPr="001F1D9C">
        <w:rPr>
          <w:rFonts w:ascii="Cambria" w:hAnsi="Cambria" w:cs="Tahoma"/>
          <w:sz w:val="20"/>
          <w:szCs w:val="20"/>
        </w:rPr>
        <w:t>ações de prospecção de oportunidades e contatos comerciais e/ou promoção comercial</w:t>
      </w:r>
      <w:r w:rsidRPr="001F1D9C">
        <w:rPr>
          <w:rFonts w:ascii="Cambria" w:hAnsi="Cambria" w:cs="Tahoma"/>
          <w:sz w:val="20"/>
          <w:szCs w:val="20"/>
        </w:rPr>
        <w:t xml:space="preserve"> em eventos</w:t>
      </w:r>
      <w:r w:rsidR="00CD180E" w:rsidRPr="001F1D9C">
        <w:rPr>
          <w:rFonts w:ascii="Cambria" w:hAnsi="Cambria" w:cs="Tahoma"/>
          <w:sz w:val="20"/>
          <w:szCs w:val="20"/>
        </w:rPr>
        <w:t xml:space="preserve"> do </w:t>
      </w:r>
      <w:r w:rsidR="00CD180E" w:rsidRPr="001F1D9C">
        <w:rPr>
          <w:rFonts w:ascii="Cambria" w:hAnsi="Cambria" w:cs="Tahoma"/>
          <w:b/>
          <w:sz w:val="20"/>
          <w:szCs w:val="20"/>
        </w:rPr>
        <w:t>CLIENTE</w:t>
      </w:r>
      <w:r w:rsidRPr="001F1D9C">
        <w:rPr>
          <w:rFonts w:ascii="Cambria" w:hAnsi="Cambria" w:cs="Tahoma"/>
          <w:sz w:val="20"/>
          <w:szCs w:val="20"/>
        </w:rPr>
        <w:t>.</w:t>
      </w:r>
    </w:p>
    <w:p w14:paraId="6853F1DD" w14:textId="77777777" w:rsidR="00104174" w:rsidRPr="001F1D9C" w:rsidRDefault="00104174" w:rsidP="009D1636">
      <w:pPr>
        <w:pStyle w:val="PargrafodaLista"/>
        <w:spacing w:after="0" w:line="240" w:lineRule="auto"/>
        <w:ind w:left="0"/>
        <w:rPr>
          <w:rFonts w:ascii="Cambria" w:hAnsi="Cambria" w:cs="Tahoma"/>
          <w:sz w:val="20"/>
          <w:szCs w:val="20"/>
        </w:rPr>
      </w:pPr>
    </w:p>
    <w:p w14:paraId="0ABF9934" w14:textId="3B6B6D6B" w:rsidR="009200B7" w:rsidRPr="001F1D9C" w:rsidRDefault="009200B7" w:rsidP="00E84227">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Projeto Comprador</w:t>
      </w:r>
      <w:r w:rsidRPr="001F1D9C">
        <w:rPr>
          <w:rFonts w:ascii="Cambria" w:hAnsi="Cambria" w:cs="Tahoma"/>
          <w:sz w:val="20"/>
          <w:szCs w:val="20"/>
        </w:rPr>
        <w:t>”</w:t>
      </w:r>
      <w:r w:rsidR="009176C8" w:rsidRPr="001F1D9C">
        <w:rPr>
          <w:rFonts w:ascii="Cambria" w:hAnsi="Cambria" w:cs="Tahoma"/>
          <w:sz w:val="20"/>
          <w:szCs w:val="20"/>
        </w:rPr>
        <w:t xml:space="preserve">: </w:t>
      </w:r>
      <w:r w:rsidR="0088102B" w:rsidRPr="001F1D9C">
        <w:rPr>
          <w:rFonts w:ascii="Cambria" w:hAnsi="Cambria" w:cs="Tahoma"/>
          <w:sz w:val="20"/>
          <w:szCs w:val="20"/>
        </w:rPr>
        <w:t xml:space="preserve">organização de </w:t>
      </w:r>
      <w:r w:rsidR="009F206A" w:rsidRPr="001F1D9C">
        <w:rPr>
          <w:rFonts w:ascii="Cambria" w:hAnsi="Cambria" w:cs="Tahoma"/>
          <w:sz w:val="20"/>
          <w:szCs w:val="20"/>
        </w:rPr>
        <w:t>visita de compradores estrangeiros e formadores de opinião para conhecer a estrutura produtiva brasileira</w:t>
      </w:r>
      <w:r w:rsidR="00C0434D" w:rsidRPr="001F1D9C">
        <w:rPr>
          <w:rFonts w:ascii="Cambria" w:hAnsi="Cambria" w:cs="Tahoma"/>
          <w:sz w:val="20"/>
          <w:szCs w:val="20"/>
        </w:rPr>
        <w:t xml:space="preserve"> e </w:t>
      </w:r>
      <w:r w:rsidR="00084F44" w:rsidRPr="001F1D9C">
        <w:rPr>
          <w:rFonts w:ascii="Cambria" w:hAnsi="Cambria" w:cs="Tahoma"/>
          <w:sz w:val="20"/>
          <w:szCs w:val="20"/>
        </w:rPr>
        <w:t xml:space="preserve">a possibilidade de </w:t>
      </w:r>
      <w:r w:rsidR="00C0434D" w:rsidRPr="001F1D9C">
        <w:rPr>
          <w:rFonts w:ascii="Cambria" w:hAnsi="Cambria" w:cs="Tahoma"/>
          <w:sz w:val="20"/>
          <w:szCs w:val="20"/>
        </w:rPr>
        <w:t>fechamento de negócios no Brasil</w:t>
      </w:r>
      <w:r w:rsidR="009F206A" w:rsidRPr="001F1D9C">
        <w:rPr>
          <w:rFonts w:ascii="Cambria" w:hAnsi="Cambria" w:cs="Tahoma"/>
          <w:sz w:val="20"/>
          <w:szCs w:val="20"/>
        </w:rPr>
        <w:t>.</w:t>
      </w:r>
    </w:p>
    <w:p w14:paraId="71FB3581" w14:textId="77777777" w:rsidR="009200B7" w:rsidRPr="001F1D9C" w:rsidRDefault="009200B7" w:rsidP="00E84227">
      <w:pPr>
        <w:pStyle w:val="PargrafodaLista"/>
        <w:spacing w:after="0" w:line="240" w:lineRule="auto"/>
        <w:ind w:left="2160"/>
        <w:jc w:val="both"/>
        <w:rPr>
          <w:rFonts w:ascii="Cambria" w:hAnsi="Cambria" w:cs="Tahoma"/>
          <w:sz w:val="20"/>
          <w:szCs w:val="20"/>
        </w:rPr>
      </w:pPr>
    </w:p>
    <w:p w14:paraId="2BBCF04D" w14:textId="235170FF" w:rsidR="009200B7" w:rsidRPr="001F1D9C" w:rsidRDefault="009200B7" w:rsidP="00E84227">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Missões</w:t>
      </w:r>
      <w:r w:rsidRPr="001F1D9C">
        <w:rPr>
          <w:rFonts w:ascii="Cambria" w:hAnsi="Cambria" w:cs="Tahoma"/>
          <w:sz w:val="20"/>
          <w:szCs w:val="20"/>
        </w:rPr>
        <w:t>”</w:t>
      </w:r>
      <w:r w:rsidR="009176C8" w:rsidRPr="001F1D9C">
        <w:rPr>
          <w:rFonts w:ascii="Cambria" w:hAnsi="Cambria"/>
          <w:sz w:val="20"/>
          <w:szCs w:val="20"/>
        </w:rPr>
        <w:t xml:space="preserve">: ações </w:t>
      </w:r>
      <w:r w:rsidR="006D244B" w:rsidRPr="001F1D9C">
        <w:rPr>
          <w:rFonts w:ascii="Cambria" w:hAnsi="Cambria"/>
          <w:sz w:val="20"/>
          <w:szCs w:val="20"/>
        </w:rPr>
        <w:t>desenvolvida</w:t>
      </w:r>
      <w:r w:rsidR="009176C8" w:rsidRPr="001F1D9C">
        <w:rPr>
          <w:rFonts w:ascii="Cambria" w:hAnsi="Cambria"/>
          <w:sz w:val="20"/>
          <w:szCs w:val="20"/>
        </w:rPr>
        <w:t>s</w:t>
      </w:r>
      <w:r w:rsidR="006D244B" w:rsidRPr="001F1D9C">
        <w:rPr>
          <w:rFonts w:ascii="Cambria" w:hAnsi="Cambria"/>
          <w:sz w:val="20"/>
          <w:szCs w:val="20"/>
        </w:rPr>
        <w:t xml:space="preserve"> com o objetivo de aproximar exportadores brasileiros de compradores</w:t>
      </w:r>
      <w:r w:rsidR="00532F8C" w:rsidRPr="001F1D9C">
        <w:rPr>
          <w:rFonts w:ascii="Cambria" w:hAnsi="Cambria"/>
          <w:sz w:val="20"/>
          <w:szCs w:val="20"/>
        </w:rPr>
        <w:t xml:space="preserve"> ou investidores</w:t>
      </w:r>
      <w:r w:rsidR="006D244B" w:rsidRPr="001F1D9C">
        <w:rPr>
          <w:rFonts w:ascii="Cambria" w:hAnsi="Cambria"/>
          <w:sz w:val="20"/>
          <w:szCs w:val="20"/>
        </w:rPr>
        <w:t xml:space="preserve"> internacionais por meio de rodadas de negócios </w:t>
      </w:r>
      <w:r w:rsidR="0088102B" w:rsidRPr="001F1D9C">
        <w:rPr>
          <w:rFonts w:ascii="Cambria" w:hAnsi="Cambria"/>
          <w:sz w:val="20"/>
          <w:szCs w:val="20"/>
        </w:rPr>
        <w:t>e/</w:t>
      </w:r>
      <w:r w:rsidR="006D244B" w:rsidRPr="001F1D9C">
        <w:rPr>
          <w:rFonts w:ascii="Cambria" w:hAnsi="Cambria"/>
          <w:sz w:val="20"/>
          <w:szCs w:val="20"/>
        </w:rPr>
        <w:t>ou encontros empresariais</w:t>
      </w:r>
      <w:r w:rsidR="00C0434D" w:rsidRPr="001F1D9C">
        <w:rPr>
          <w:rFonts w:ascii="Cambria" w:hAnsi="Cambria"/>
          <w:sz w:val="20"/>
          <w:szCs w:val="20"/>
        </w:rPr>
        <w:t xml:space="preserve"> no exterior</w:t>
      </w:r>
      <w:r w:rsidR="006D244B" w:rsidRPr="001F1D9C">
        <w:rPr>
          <w:rFonts w:ascii="Cambria" w:hAnsi="Cambria"/>
          <w:sz w:val="20"/>
          <w:szCs w:val="20"/>
        </w:rPr>
        <w:t>.</w:t>
      </w:r>
    </w:p>
    <w:p w14:paraId="4D4092D8" w14:textId="77777777" w:rsidR="009200B7" w:rsidRPr="001F1D9C" w:rsidRDefault="009200B7" w:rsidP="00E84227">
      <w:pPr>
        <w:spacing w:after="0" w:line="240" w:lineRule="auto"/>
        <w:jc w:val="both"/>
        <w:rPr>
          <w:rFonts w:ascii="Cambria" w:hAnsi="Cambria" w:cs="Tahoma"/>
          <w:sz w:val="20"/>
          <w:szCs w:val="20"/>
        </w:rPr>
      </w:pPr>
    </w:p>
    <w:p w14:paraId="350D737A" w14:textId="2F63409D" w:rsidR="009200B7" w:rsidRPr="001F1D9C" w:rsidRDefault="009200B7" w:rsidP="00E84227">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b/>
          <w:sz w:val="20"/>
          <w:szCs w:val="20"/>
        </w:rPr>
        <w:t>Feiras</w:t>
      </w:r>
      <w:r w:rsidRPr="001F1D9C">
        <w:rPr>
          <w:rFonts w:ascii="Cambria" w:hAnsi="Cambria" w:cs="Tahoma"/>
          <w:sz w:val="20"/>
          <w:szCs w:val="20"/>
        </w:rPr>
        <w:t>”</w:t>
      </w:r>
      <w:r w:rsidR="00084F44" w:rsidRPr="001F1D9C">
        <w:rPr>
          <w:rFonts w:ascii="Cambria" w:hAnsi="Cambria" w:cs="Tahoma"/>
          <w:sz w:val="20"/>
          <w:szCs w:val="20"/>
        </w:rPr>
        <w:t xml:space="preserve">: </w:t>
      </w:r>
      <w:r w:rsidR="00F15083" w:rsidRPr="001F1D9C">
        <w:rPr>
          <w:rFonts w:ascii="Cambria" w:hAnsi="Cambria" w:cs="Tahoma"/>
          <w:sz w:val="20"/>
          <w:szCs w:val="20"/>
        </w:rPr>
        <w:t xml:space="preserve">participação em </w:t>
      </w:r>
      <w:r w:rsidR="00F15083" w:rsidRPr="001F1D9C">
        <w:rPr>
          <w:rFonts w:ascii="Cambria" w:hAnsi="Cambria"/>
          <w:sz w:val="20"/>
          <w:szCs w:val="20"/>
        </w:rPr>
        <w:t xml:space="preserve">Stand e/ou Pavilhão Brasileiro </w:t>
      </w:r>
      <w:proofErr w:type="gramStart"/>
      <w:r w:rsidR="00F15083" w:rsidRPr="001F1D9C">
        <w:rPr>
          <w:rFonts w:ascii="Cambria" w:hAnsi="Cambria"/>
          <w:sz w:val="20"/>
          <w:szCs w:val="20"/>
        </w:rPr>
        <w:t>organizado(</w:t>
      </w:r>
      <w:proofErr w:type="gramEnd"/>
      <w:r w:rsidR="00F15083" w:rsidRPr="001F1D9C">
        <w:rPr>
          <w:rFonts w:ascii="Cambria" w:hAnsi="Cambria"/>
          <w:sz w:val="20"/>
          <w:szCs w:val="20"/>
        </w:rPr>
        <w:t xml:space="preserve">s) pela </w:t>
      </w:r>
      <w:proofErr w:type="spellStart"/>
      <w:r w:rsidR="00F15083" w:rsidRPr="001F1D9C">
        <w:rPr>
          <w:rFonts w:ascii="Cambria" w:hAnsi="Cambria"/>
          <w:sz w:val="20"/>
          <w:szCs w:val="20"/>
        </w:rPr>
        <w:t>Apex-Brasil</w:t>
      </w:r>
      <w:proofErr w:type="spellEnd"/>
      <w:r w:rsidR="00F15083" w:rsidRPr="001F1D9C">
        <w:rPr>
          <w:rFonts w:ascii="Cambria" w:hAnsi="Cambria"/>
          <w:sz w:val="20"/>
          <w:szCs w:val="20"/>
        </w:rPr>
        <w:t xml:space="preserve"> em Feiras nacionais e/ou internacionais.</w:t>
      </w:r>
    </w:p>
    <w:p w14:paraId="6313947B" w14:textId="77777777" w:rsidR="009200B7" w:rsidRPr="001F1D9C" w:rsidRDefault="009200B7" w:rsidP="009D1636">
      <w:pPr>
        <w:pStyle w:val="PargrafodaLista"/>
        <w:spacing w:after="0" w:line="240" w:lineRule="auto"/>
        <w:ind w:left="0"/>
        <w:rPr>
          <w:rFonts w:ascii="Cambria" w:hAnsi="Cambria" w:cs="Tahoma"/>
          <w:sz w:val="20"/>
          <w:szCs w:val="20"/>
        </w:rPr>
      </w:pPr>
    </w:p>
    <w:p w14:paraId="777295E8" w14:textId="4AE3F5CF" w:rsidR="00C444B9" w:rsidRPr="001F1D9C" w:rsidRDefault="0009463E" w:rsidP="00E84227">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w:t>
      </w:r>
      <w:r w:rsidR="00104174" w:rsidRPr="001F1D9C">
        <w:rPr>
          <w:rFonts w:ascii="Cambria" w:hAnsi="Cambria" w:cs="Tahoma"/>
          <w:b/>
          <w:sz w:val="20"/>
          <w:szCs w:val="20"/>
        </w:rPr>
        <w:t>Ações de prospecção de oportunidades e contatos comerciais</w:t>
      </w:r>
      <w:r w:rsidRPr="001F1D9C">
        <w:rPr>
          <w:rFonts w:ascii="Cambria" w:hAnsi="Cambria" w:cs="Tahoma"/>
          <w:sz w:val="20"/>
          <w:szCs w:val="20"/>
        </w:rPr>
        <w:t>”</w:t>
      </w:r>
      <w:r w:rsidR="00C444B9" w:rsidRPr="001F1D9C">
        <w:rPr>
          <w:rFonts w:ascii="Cambria" w:hAnsi="Cambria" w:cs="Tahoma"/>
          <w:sz w:val="20"/>
          <w:szCs w:val="20"/>
        </w:rPr>
        <w:t>:</w:t>
      </w:r>
      <w:r w:rsidR="00104174" w:rsidRPr="001F1D9C">
        <w:rPr>
          <w:rFonts w:ascii="Cambria" w:hAnsi="Cambria" w:cs="Tahoma"/>
          <w:sz w:val="20"/>
          <w:szCs w:val="20"/>
        </w:rPr>
        <w:t xml:space="preserve"> </w:t>
      </w:r>
      <w:r w:rsidR="00C444B9" w:rsidRPr="001F1D9C">
        <w:rPr>
          <w:rFonts w:ascii="Cambria" w:hAnsi="Cambria" w:cs="Tahoma"/>
          <w:sz w:val="20"/>
          <w:szCs w:val="20"/>
        </w:rPr>
        <w:t xml:space="preserve">identificação de potenciais contatos comerciais para os setores prioritários indicados pelo </w:t>
      </w:r>
      <w:r w:rsidRPr="001F1D9C">
        <w:rPr>
          <w:rFonts w:ascii="Cambria" w:hAnsi="Cambria" w:cs="Tahoma"/>
          <w:b/>
          <w:sz w:val="20"/>
          <w:szCs w:val="20"/>
        </w:rPr>
        <w:t>CLIENTE</w:t>
      </w:r>
      <w:r w:rsidR="00C444B9" w:rsidRPr="001F1D9C">
        <w:rPr>
          <w:rFonts w:ascii="Cambria" w:hAnsi="Cambria" w:cs="Tahoma"/>
          <w:sz w:val="20"/>
          <w:szCs w:val="20"/>
        </w:rPr>
        <w:t xml:space="preserve">; realização de contato via telefone, e-mail ou carta com os </w:t>
      </w:r>
      <w:r w:rsidR="0083575A">
        <w:rPr>
          <w:rFonts w:ascii="Cambria" w:hAnsi="Cambria" w:cs="Tahoma"/>
          <w:sz w:val="20"/>
          <w:szCs w:val="20"/>
        </w:rPr>
        <w:t>representantes</w:t>
      </w:r>
      <w:r w:rsidR="00C21B4D">
        <w:rPr>
          <w:rFonts w:ascii="Cambria" w:hAnsi="Cambria" w:cs="Tahoma"/>
          <w:sz w:val="20"/>
          <w:szCs w:val="20"/>
        </w:rPr>
        <w:t xml:space="preserve"> </w:t>
      </w:r>
      <w:r w:rsidR="00C444B9" w:rsidRPr="001F1D9C">
        <w:rPr>
          <w:rFonts w:ascii="Cambria" w:hAnsi="Cambria" w:cs="Tahoma"/>
          <w:sz w:val="20"/>
          <w:szCs w:val="20"/>
        </w:rPr>
        <w:t xml:space="preserve">identificados; elaboração de relatório de oportunidades comerciais; interlocução entre o </w:t>
      </w:r>
      <w:r w:rsidR="00E162DD" w:rsidRPr="001F1D9C">
        <w:rPr>
          <w:rFonts w:ascii="Cambria" w:hAnsi="Cambria" w:cs="Tahoma"/>
          <w:b/>
          <w:sz w:val="20"/>
          <w:szCs w:val="20"/>
        </w:rPr>
        <w:t>CLIENTE</w:t>
      </w:r>
      <w:r w:rsidR="00C444B9" w:rsidRPr="001F1D9C">
        <w:rPr>
          <w:rFonts w:ascii="Cambria" w:hAnsi="Cambria" w:cs="Tahoma"/>
          <w:sz w:val="20"/>
          <w:szCs w:val="20"/>
        </w:rPr>
        <w:t xml:space="preserve"> e os contatos prospectados para </w:t>
      </w:r>
      <w:r w:rsidR="00BF7C13" w:rsidRPr="001F1D9C">
        <w:rPr>
          <w:rFonts w:ascii="Cambria" w:hAnsi="Cambria" w:cs="Tahoma"/>
          <w:sz w:val="20"/>
          <w:szCs w:val="20"/>
        </w:rPr>
        <w:t xml:space="preserve">oportunizar a </w:t>
      </w:r>
      <w:r w:rsidR="00E74985" w:rsidRPr="001F1D9C">
        <w:rPr>
          <w:rFonts w:ascii="Cambria" w:hAnsi="Cambria" w:cs="Tahoma"/>
          <w:sz w:val="20"/>
          <w:szCs w:val="20"/>
        </w:rPr>
        <w:t>realização de</w:t>
      </w:r>
      <w:r w:rsidR="00C444B9" w:rsidRPr="001F1D9C">
        <w:rPr>
          <w:rFonts w:ascii="Cambria" w:hAnsi="Cambria" w:cs="Tahoma"/>
          <w:sz w:val="20"/>
          <w:szCs w:val="20"/>
        </w:rPr>
        <w:t xml:space="preserve"> negócios; apoio aos representantes do </w:t>
      </w:r>
      <w:r w:rsidR="00E162DD" w:rsidRPr="001F1D9C">
        <w:rPr>
          <w:rFonts w:ascii="Cambria" w:hAnsi="Cambria" w:cs="Tahoma"/>
          <w:b/>
          <w:sz w:val="20"/>
          <w:szCs w:val="20"/>
        </w:rPr>
        <w:t>CLIENTE</w:t>
      </w:r>
      <w:r w:rsidR="00C444B9" w:rsidRPr="001F1D9C">
        <w:rPr>
          <w:rFonts w:ascii="Cambria" w:hAnsi="Cambria" w:cs="Tahoma"/>
          <w:sz w:val="20"/>
          <w:szCs w:val="20"/>
        </w:rPr>
        <w:t xml:space="preserve"> na realização de agendas de negócios no mercado-alvo; assessoria de mercado em estratégias de negociação com o empresariado ou importador </w:t>
      </w:r>
      <w:r w:rsidR="00B70FF3" w:rsidRPr="001F1D9C">
        <w:rPr>
          <w:rFonts w:ascii="Cambria" w:hAnsi="Cambria" w:cs="Tahoma"/>
          <w:sz w:val="20"/>
          <w:szCs w:val="20"/>
        </w:rPr>
        <w:t>estrangeiro</w:t>
      </w:r>
      <w:r w:rsidR="00C444B9" w:rsidRPr="001F1D9C">
        <w:rPr>
          <w:rFonts w:ascii="Cambria" w:hAnsi="Cambria" w:cs="Tahoma"/>
          <w:sz w:val="20"/>
          <w:szCs w:val="20"/>
        </w:rPr>
        <w:t>.</w:t>
      </w:r>
    </w:p>
    <w:p w14:paraId="01EDD155" w14:textId="77777777" w:rsidR="00C444B9" w:rsidRPr="001F1D9C" w:rsidRDefault="00C444B9" w:rsidP="009D1636">
      <w:pPr>
        <w:pStyle w:val="PargrafodaLista"/>
        <w:spacing w:after="0" w:line="240" w:lineRule="auto"/>
        <w:ind w:left="0"/>
        <w:rPr>
          <w:rFonts w:ascii="Cambria" w:hAnsi="Cambria" w:cs="Tahoma"/>
          <w:sz w:val="20"/>
          <w:szCs w:val="20"/>
        </w:rPr>
      </w:pPr>
    </w:p>
    <w:p w14:paraId="59FA3C9F" w14:textId="08CB5905" w:rsidR="003A099B" w:rsidRPr="001F1D9C" w:rsidRDefault="00E162DD" w:rsidP="00EB2765">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lastRenderedPageBreak/>
        <w:t>“</w:t>
      </w:r>
      <w:r w:rsidR="00C444B9" w:rsidRPr="001F1D9C">
        <w:rPr>
          <w:rFonts w:ascii="Cambria" w:hAnsi="Cambria" w:cs="Tahoma"/>
          <w:b/>
          <w:sz w:val="20"/>
          <w:szCs w:val="20"/>
        </w:rPr>
        <w:t>Ações de promoção comercial em eventos</w:t>
      </w:r>
      <w:r w:rsidRPr="001F1D9C">
        <w:rPr>
          <w:rFonts w:ascii="Cambria" w:hAnsi="Cambria" w:cs="Tahoma"/>
          <w:sz w:val="20"/>
          <w:szCs w:val="20"/>
        </w:rPr>
        <w:t>”</w:t>
      </w:r>
      <w:r w:rsidR="001706CB">
        <w:rPr>
          <w:rFonts w:ascii="Cambria" w:hAnsi="Cambria" w:cs="Tahoma"/>
          <w:sz w:val="20"/>
          <w:szCs w:val="20"/>
        </w:rPr>
        <w:t>:</w:t>
      </w:r>
      <w:r w:rsidR="00C444B9" w:rsidRPr="001F1D9C">
        <w:rPr>
          <w:rFonts w:ascii="Cambria" w:hAnsi="Cambria" w:cs="Tahoma"/>
          <w:sz w:val="20"/>
          <w:szCs w:val="20"/>
        </w:rPr>
        <w:t xml:space="preserve"> orientação</w:t>
      </w:r>
      <w:r w:rsidR="003D6B66" w:rsidRPr="001F1D9C">
        <w:rPr>
          <w:rFonts w:ascii="Cambria" w:hAnsi="Cambria" w:cs="Tahoma"/>
          <w:sz w:val="20"/>
          <w:szCs w:val="20"/>
        </w:rPr>
        <w:t xml:space="preserve"> e/ou assessoria presencial </w:t>
      </w:r>
      <w:r w:rsidR="00C629F7" w:rsidRPr="001F1D9C">
        <w:rPr>
          <w:rFonts w:ascii="Cambria" w:hAnsi="Cambria" w:cs="Tahoma"/>
          <w:sz w:val="20"/>
          <w:szCs w:val="20"/>
        </w:rPr>
        <w:t xml:space="preserve">para realização de </w:t>
      </w:r>
      <w:r w:rsidR="00C444B9" w:rsidRPr="001F1D9C">
        <w:rPr>
          <w:rFonts w:ascii="Cambria" w:hAnsi="Cambria" w:cs="Tahoma"/>
          <w:sz w:val="20"/>
          <w:szCs w:val="20"/>
        </w:rPr>
        <w:t xml:space="preserve">ações de promoção comercial lideradas e executadas pelo </w:t>
      </w:r>
      <w:r w:rsidRPr="001F1D9C">
        <w:rPr>
          <w:rFonts w:ascii="Cambria" w:hAnsi="Cambria" w:cs="Tahoma"/>
          <w:b/>
          <w:sz w:val="20"/>
          <w:szCs w:val="20"/>
        </w:rPr>
        <w:t>CLIENTE</w:t>
      </w:r>
      <w:r w:rsidR="00C444B9" w:rsidRPr="001F1D9C">
        <w:rPr>
          <w:rFonts w:ascii="Cambria" w:hAnsi="Cambria" w:cs="Tahoma"/>
          <w:sz w:val="20"/>
          <w:szCs w:val="20"/>
        </w:rPr>
        <w:t xml:space="preserve">, </w:t>
      </w:r>
      <w:r w:rsidR="002345C0" w:rsidRPr="001F1D9C">
        <w:rPr>
          <w:rFonts w:ascii="Cambria" w:hAnsi="Cambria" w:cs="Tahoma"/>
          <w:sz w:val="20"/>
          <w:szCs w:val="20"/>
        </w:rPr>
        <w:t>tais como a</w:t>
      </w:r>
      <w:r w:rsidR="00C444B9" w:rsidRPr="001F1D9C">
        <w:rPr>
          <w:rFonts w:ascii="Cambria" w:hAnsi="Cambria" w:cs="Tahoma"/>
          <w:sz w:val="20"/>
          <w:szCs w:val="20"/>
        </w:rPr>
        <w:t xml:space="preserve"> realização de ações de PDV (degustação em pontos de venda), realização de seminários e atividades relacionadas; orientação na elaboração de catálogos comerciais, folhetos, adequação de material promocional às especificidades do mercado e outras atividades relacionadas; assessoria de mercado para identificar prestadores de serviços necessários para a execução das ações; </w:t>
      </w:r>
      <w:r w:rsidR="003D6B66" w:rsidRPr="001F1D9C">
        <w:rPr>
          <w:rFonts w:ascii="Cambria" w:hAnsi="Cambria" w:cs="Tahoma"/>
          <w:sz w:val="20"/>
          <w:szCs w:val="20"/>
        </w:rPr>
        <w:t xml:space="preserve">e </w:t>
      </w:r>
      <w:r w:rsidR="00C444B9" w:rsidRPr="001F1D9C">
        <w:rPr>
          <w:rFonts w:ascii="Cambria" w:hAnsi="Cambria" w:cs="Tahoma"/>
          <w:sz w:val="20"/>
          <w:szCs w:val="20"/>
        </w:rPr>
        <w:t xml:space="preserve">assessoria de mercado para elaboração de calendário de eventos a serem realizados pelo </w:t>
      </w:r>
      <w:r w:rsidRPr="001F1D9C">
        <w:rPr>
          <w:rFonts w:ascii="Cambria" w:hAnsi="Cambria" w:cs="Tahoma"/>
          <w:b/>
          <w:sz w:val="20"/>
          <w:szCs w:val="20"/>
        </w:rPr>
        <w:t>CLIENTE</w:t>
      </w:r>
      <w:r w:rsidR="00C444B9" w:rsidRPr="001F1D9C">
        <w:rPr>
          <w:rFonts w:ascii="Cambria" w:hAnsi="Cambria" w:cs="Tahoma"/>
          <w:sz w:val="20"/>
          <w:szCs w:val="20"/>
        </w:rPr>
        <w:t>.</w:t>
      </w:r>
    </w:p>
    <w:p w14:paraId="2DCD4D1F" w14:textId="77777777" w:rsidR="00D5506C" w:rsidRPr="001F1D9C" w:rsidRDefault="00D5506C" w:rsidP="00D5506C">
      <w:pPr>
        <w:pStyle w:val="PargrafodaLista"/>
        <w:rPr>
          <w:rFonts w:ascii="Cambria" w:hAnsi="Cambria" w:cs="Tahoma"/>
          <w:sz w:val="20"/>
          <w:szCs w:val="20"/>
        </w:rPr>
      </w:pPr>
    </w:p>
    <w:p w14:paraId="651473B2" w14:textId="0116745E" w:rsidR="00D5506C" w:rsidRPr="001F1D9C" w:rsidRDefault="00D5506C" w:rsidP="00EB2765">
      <w:pPr>
        <w:pStyle w:val="PargrafodaLista"/>
        <w:numPr>
          <w:ilvl w:val="2"/>
          <w:numId w:val="52"/>
        </w:numPr>
        <w:spacing w:after="0" w:line="240" w:lineRule="auto"/>
        <w:jc w:val="both"/>
        <w:rPr>
          <w:rFonts w:ascii="Cambria" w:hAnsi="Cambria" w:cs="Tahoma"/>
          <w:sz w:val="20"/>
          <w:szCs w:val="20"/>
        </w:rPr>
      </w:pPr>
      <w:r w:rsidRPr="001F1D9C">
        <w:rPr>
          <w:rFonts w:ascii="Cambria" w:hAnsi="Cambria" w:cs="Cambria"/>
          <w:sz w:val="20"/>
          <w:szCs w:val="20"/>
          <w:lang w:eastAsia="pt-BR"/>
        </w:rPr>
        <w:t>“</w:t>
      </w:r>
      <w:r w:rsidRPr="001F1D9C">
        <w:rPr>
          <w:rFonts w:ascii="Cambria" w:hAnsi="Cambria" w:cs="Cambria"/>
          <w:b/>
          <w:sz w:val="20"/>
          <w:szCs w:val="20"/>
          <w:lang w:eastAsia="pt-BR"/>
        </w:rPr>
        <w:t>Serviços de Inteligência Comercial</w:t>
      </w:r>
      <w:r w:rsidRPr="001F1D9C">
        <w:rPr>
          <w:rFonts w:ascii="Cambria" w:hAnsi="Cambria" w:cs="Cambria"/>
          <w:sz w:val="20"/>
          <w:szCs w:val="20"/>
          <w:lang w:eastAsia="pt-BR"/>
        </w:rPr>
        <w:t>”</w:t>
      </w:r>
      <w:r w:rsidR="001706CB">
        <w:rPr>
          <w:rFonts w:ascii="Cambria" w:hAnsi="Cambria" w:cs="Cambria"/>
          <w:sz w:val="20"/>
          <w:szCs w:val="20"/>
          <w:lang w:eastAsia="pt-BR"/>
        </w:rPr>
        <w:t>:</w:t>
      </w:r>
      <w:r w:rsidRPr="001F1D9C">
        <w:rPr>
          <w:rFonts w:ascii="Cambria" w:hAnsi="Cambria" w:cs="Cambria"/>
          <w:sz w:val="20"/>
          <w:szCs w:val="20"/>
          <w:lang w:eastAsia="pt-BR"/>
        </w:rPr>
        <w:t xml:space="preserve"> elaboração de </w:t>
      </w:r>
      <w:r w:rsidR="00F93DF0" w:rsidRPr="001F1D9C">
        <w:rPr>
          <w:rFonts w:ascii="Cambria" w:hAnsi="Cambria" w:cs="Cambria"/>
          <w:sz w:val="20"/>
          <w:szCs w:val="20"/>
          <w:lang w:eastAsia="pt-BR"/>
        </w:rPr>
        <w:t>estudo</w:t>
      </w:r>
      <w:r w:rsidR="00C1242B">
        <w:rPr>
          <w:rFonts w:ascii="Cambria" w:hAnsi="Cambria" w:cs="Cambria"/>
          <w:sz w:val="20"/>
          <w:szCs w:val="20"/>
          <w:lang w:eastAsia="pt-BR"/>
        </w:rPr>
        <w:t>s</w:t>
      </w:r>
      <w:r w:rsidR="00F93DF0" w:rsidRPr="001F1D9C">
        <w:rPr>
          <w:rFonts w:ascii="Cambria" w:hAnsi="Cambria" w:cs="Cambria"/>
          <w:sz w:val="20"/>
          <w:szCs w:val="20"/>
          <w:lang w:eastAsia="pt-BR"/>
        </w:rPr>
        <w:t xml:space="preserve"> ou </w:t>
      </w:r>
      <w:r w:rsidRPr="001F1D9C">
        <w:rPr>
          <w:rFonts w:ascii="Cambria" w:hAnsi="Cambria" w:cs="Cambria"/>
          <w:sz w:val="20"/>
          <w:szCs w:val="20"/>
          <w:lang w:eastAsia="pt-BR"/>
        </w:rPr>
        <w:t>pesquisas de mercado customizad</w:t>
      </w:r>
      <w:r w:rsidR="00C1242B">
        <w:rPr>
          <w:rFonts w:ascii="Cambria" w:hAnsi="Cambria" w:cs="Cambria"/>
          <w:sz w:val="20"/>
          <w:szCs w:val="20"/>
          <w:lang w:eastAsia="pt-BR"/>
        </w:rPr>
        <w:t>o</w:t>
      </w:r>
      <w:r w:rsidRPr="001F1D9C">
        <w:rPr>
          <w:rFonts w:ascii="Cambria" w:hAnsi="Cambria" w:cs="Cambria"/>
          <w:sz w:val="20"/>
          <w:szCs w:val="20"/>
          <w:lang w:eastAsia="pt-BR"/>
        </w:rPr>
        <w:t xml:space="preserve">s para o </w:t>
      </w:r>
      <w:r w:rsidRPr="001F1D9C">
        <w:rPr>
          <w:rFonts w:ascii="Cambria" w:hAnsi="Cambria" w:cs="Cambria,Bold"/>
          <w:b/>
          <w:bCs/>
          <w:sz w:val="20"/>
          <w:szCs w:val="20"/>
          <w:lang w:eastAsia="pt-BR"/>
        </w:rPr>
        <w:t xml:space="preserve">CLIENTE </w:t>
      </w:r>
      <w:r w:rsidRPr="001F1D9C">
        <w:rPr>
          <w:rFonts w:ascii="Cambria" w:hAnsi="Cambria" w:cs="Cambria"/>
          <w:sz w:val="20"/>
          <w:szCs w:val="20"/>
          <w:lang w:eastAsia="pt-BR"/>
        </w:rPr>
        <w:t>que deseja expandir suas operações para mercados externos</w:t>
      </w:r>
      <w:r w:rsidR="00C72174" w:rsidRPr="001F1D9C">
        <w:rPr>
          <w:rFonts w:ascii="Cambria" w:hAnsi="Cambria" w:cs="Cambria"/>
          <w:sz w:val="20"/>
          <w:szCs w:val="20"/>
          <w:lang w:eastAsia="pt-BR"/>
        </w:rPr>
        <w:t>, incluindo</w:t>
      </w:r>
      <w:r w:rsidR="00B927C3" w:rsidRPr="001F1D9C">
        <w:rPr>
          <w:rFonts w:ascii="Cambria" w:hAnsi="Cambria" w:cs="Cambria"/>
          <w:sz w:val="20"/>
          <w:szCs w:val="20"/>
          <w:lang w:eastAsia="pt-BR"/>
        </w:rPr>
        <w:t>, mas não se limitando à análise de mercado-alvo; estudo logístico; e assessoria de inteligência de mercado.</w:t>
      </w:r>
    </w:p>
    <w:p w14:paraId="5CA7731E" w14:textId="77777777" w:rsidR="00D5506C" w:rsidRPr="001F1D9C" w:rsidRDefault="00D5506C" w:rsidP="00D5506C">
      <w:pPr>
        <w:pStyle w:val="PargrafodaLista"/>
        <w:spacing w:after="0" w:line="240" w:lineRule="auto"/>
        <w:ind w:left="792"/>
        <w:jc w:val="both"/>
        <w:rPr>
          <w:rFonts w:ascii="Cambria" w:hAnsi="Cambria" w:cs="Tahoma"/>
          <w:sz w:val="20"/>
          <w:szCs w:val="20"/>
        </w:rPr>
      </w:pPr>
    </w:p>
    <w:p w14:paraId="3AD2DBE1" w14:textId="77E61E11" w:rsidR="00D5506C" w:rsidRPr="001F1D9C" w:rsidRDefault="00D5506C" w:rsidP="00127EDD">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Análise de mercado-alvo</w:t>
      </w:r>
      <w:r w:rsidRPr="001F1D9C">
        <w:rPr>
          <w:rFonts w:ascii="Cambria" w:hAnsi="Cambria" w:cs="Tahoma"/>
          <w:sz w:val="20"/>
          <w:szCs w:val="20"/>
        </w:rPr>
        <w:t>”</w:t>
      </w:r>
      <w:r w:rsidR="006F431F">
        <w:rPr>
          <w:rFonts w:ascii="Cambria" w:hAnsi="Cambria" w:cs="Tahoma"/>
          <w:sz w:val="20"/>
          <w:szCs w:val="20"/>
        </w:rPr>
        <w:t xml:space="preserve">: </w:t>
      </w:r>
      <w:r w:rsidRPr="001F1D9C">
        <w:rPr>
          <w:rFonts w:ascii="Cambria" w:hAnsi="Cambria" w:cs="Tahoma"/>
          <w:sz w:val="20"/>
          <w:szCs w:val="20"/>
        </w:rPr>
        <w:t xml:space="preserve">estudo que consolida informações estratégicas sobre os países-alvo, realizado a partir da análise dos produtos e serviços do </w:t>
      </w:r>
      <w:r w:rsidRPr="001F1D9C">
        <w:rPr>
          <w:rFonts w:ascii="Cambria" w:hAnsi="Cambria" w:cs="Tahoma"/>
          <w:b/>
          <w:sz w:val="20"/>
          <w:szCs w:val="20"/>
        </w:rPr>
        <w:t>CLIENTE</w:t>
      </w:r>
      <w:r w:rsidRPr="001F1D9C">
        <w:rPr>
          <w:rFonts w:ascii="Cambria" w:hAnsi="Cambria" w:cs="Tahoma"/>
          <w:sz w:val="20"/>
          <w:szCs w:val="20"/>
        </w:rPr>
        <w:t>, variáveis comerciais, macroeconômicas e mercadológicas.</w:t>
      </w:r>
    </w:p>
    <w:p w14:paraId="464A1A49" w14:textId="77777777" w:rsidR="00D5506C" w:rsidRPr="001F1D9C" w:rsidRDefault="00D5506C" w:rsidP="00D5506C">
      <w:pPr>
        <w:pStyle w:val="PargrafodaLista"/>
        <w:jc w:val="both"/>
        <w:rPr>
          <w:rFonts w:ascii="Cambria" w:hAnsi="Cambria" w:cs="Tahoma"/>
          <w:sz w:val="20"/>
          <w:szCs w:val="20"/>
        </w:rPr>
      </w:pPr>
    </w:p>
    <w:p w14:paraId="23DF2A4E" w14:textId="521C6783" w:rsidR="00D5506C" w:rsidRPr="001F1D9C" w:rsidRDefault="00D5506C" w:rsidP="00127EDD">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Estudo logístico e de distribuição</w:t>
      </w:r>
      <w:r w:rsidRPr="001F1D9C">
        <w:rPr>
          <w:rFonts w:ascii="Cambria" w:hAnsi="Cambria" w:cs="Tahoma"/>
          <w:sz w:val="20"/>
          <w:szCs w:val="20"/>
        </w:rPr>
        <w:t>”</w:t>
      </w:r>
      <w:r w:rsidR="006F431F">
        <w:rPr>
          <w:rFonts w:ascii="Cambria" w:hAnsi="Cambria" w:cs="Tahoma"/>
          <w:sz w:val="20"/>
          <w:szCs w:val="20"/>
        </w:rPr>
        <w:t>:</w:t>
      </w:r>
      <w:r w:rsidRPr="001F1D9C">
        <w:rPr>
          <w:rFonts w:ascii="Cambria" w:hAnsi="Cambria" w:cs="Tahoma"/>
          <w:sz w:val="20"/>
          <w:szCs w:val="20"/>
        </w:rPr>
        <w:t xml:space="preserve"> estudo que visa auxiliar a definição e implementação da estratégia de logística e distribuição do </w:t>
      </w:r>
      <w:r w:rsidRPr="001F1D9C">
        <w:rPr>
          <w:rFonts w:ascii="Cambria" w:hAnsi="Cambria" w:cs="Tahoma"/>
          <w:b/>
          <w:sz w:val="20"/>
          <w:szCs w:val="20"/>
        </w:rPr>
        <w:t>CLIENTE</w:t>
      </w:r>
      <w:r w:rsidRPr="001F1D9C">
        <w:rPr>
          <w:rFonts w:ascii="Cambria" w:hAnsi="Cambria" w:cs="Tahoma"/>
          <w:sz w:val="20"/>
          <w:szCs w:val="20"/>
        </w:rPr>
        <w:t xml:space="preserve"> que busca ampliar ou melhorar o transporte ou o armazenamento de seus produtos no mercado-alvo.</w:t>
      </w:r>
    </w:p>
    <w:p w14:paraId="4366A643" w14:textId="77777777" w:rsidR="00D5506C" w:rsidRPr="001F1D9C" w:rsidRDefault="00D5506C" w:rsidP="00D5506C">
      <w:pPr>
        <w:pStyle w:val="PargrafodaLista"/>
        <w:jc w:val="both"/>
        <w:rPr>
          <w:rFonts w:ascii="Cambria" w:hAnsi="Cambria" w:cs="Tahoma"/>
          <w:sz w:val="20"/>
          <w:szCs w:val="20"/>
        </w:rPr>
      </w:pPr>
    </w:p>
    <w:p w14:paraId="54052D75" w14:textId="5DAE2449" w:rsidR="00D5506C" w:rsidRPr="001F1D9C" w:rsidRDefault="00D5506C" w:rsidP="00127EDD">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Assessoria em inteligência de mercado</w:t>
      </w:r>
      <w:r w:rsidRPr="001F1D9C">
        <w:rPr>
          <w:rFonts w:ascii="Cambria" w:hAnsi="Cambria" w:cs="Tahoma"/>
          <w:sz w:val="20"/>
          <w:szCs w:val="20"/>
        </w:rPr>
        <w:t>”</w:t>
      </w:r>
      <w:r w:rsidR="005C75B0">
        <w:rPr>
          <w:rFonts w:ascii="Cambria" w:hAnsi="Cambria" w:cs="Tahoma"/>
          <w:sz w:val="20"/>
          <w:szCs w:val="20"/>
        </w:rPr>
        <w:t xml:space="preserve">: </w:t>
      </w:r>
      <w:r w:rsidRPr="001F1D9C">
        <w:rPr>
          <w:rFonts w:ascii="Cambria" w:hAnsi="Cambria" w:cs="Tahoma"/>
          <w:sz w:val="20"/>
          <w:szCs w:val="20"/>
        </w:rPr>
        <w:t xml:space="preserve">assessoria técnica na identificação de potenciais fornecedores, </w:t>
      </w:r>
      <w:r w:rsidR="005C75B0">
        <w:rPr>
          <w:rFonts w:ascii="Cambria" w:hAnsi="Cambria" w:cs="Tahoma"/>
          <w:sz w:val="20"/>
          <w:szCs w:val="20"/>
        </w:rPr>
        <w:t xml:space="preserve">nos </w:t>
      </w:r>
      <w:r w:rsidRPr="001F1D9C">
        <w:rPr>
          <w:rFonts w:ascii="Cambria" w:hAnsi="Cambria" w:cs="Tahoma"/>
          <w:sz w:val="20"/>
          <w:szCs w:val="20"/>
        </w:rPr>
        <w:t xml:space="preserve">processos de contratação e </w:t>
      </w:r>
      <w:r w:rsidR="005C75B0">
        <w:rPr>
          <w:rFonts w:ascii="Cambria" w:hAnsi="Cambria" w:cs="Tahoma"/>
          <w:sz w:val="20"/>
          <w:szCs w:val="20"/>
        </w:rPr>
        <w:t xml:space="preserve">no </w:t>
      </w:r>
      <w:r w:rsidRPr="001F1D9C">
        <w:rPr>
          <w:rFonts w:ascii="Cambria" w:hAnsi="Cambria" w:cs="Tahoma"/>
          <w:sz w:val="20"/>
          <w:szCs w:val="20"/>
        </w:rPr>
        <w:t xml:space="preserve">monitoramento </w:t>
      </w:r>
      <w:r w:rsidR="005C75B0">
        <w:rPr>
          <w:rFonts w:ascii="Cambria" w:hAnsi="Cambria" w:cs="Tahoma"/>
          <w:sz w:val="20"/>
          <w:szCs w:val="20"/>
        </w:rPr>
        <w:t>d</w:t>
      </w:r>
      <w:r w:rsidRPr="001F1D9C">
        <w:rPr>
          <w:rFonts w:ascii="Cambria" w:hAnsi="Cambria" w:cs="Tahoma"/>
          <w:sz w:val="20"/>
          <w:szCs w:val="20"/>
        </w:rPr>
        <w:t>a execução de estudos de mercado.</w:t>
      </w:r>
    </w:p>
    <w:p w14:paraId="65ADC887" w14:textId="77777777" w:rsidR="00D5506C" w:rsidRPr="001F1D9C" w:rsidRDefault="00D5506C" w:rsidP="00D5506C">
      <w:pPr>
        <w:spacing w:after="0" w:line="240" w:lineRule="auto"/>
        <w:jc w:val="both"/>
        <w:rPr>
          <w:rFonts w:ascii="Cambria" w:hAnsi="Cambria" w:cs="Tahoma"/>
          <w:sz w:val="20"/>
          <w:szCs w:val="20"/>
        </w:rPr>
      </w:pPr>
    </w:p>
    <w:p w14:paraId="24C320EB" w14:textId="0AACCE96" w:rsidR="00D5506C" w:rsidRPr="001F1D9C" w:rsidRDefault="00D5506C" w:rsidP="00D51A3D">
      <w:pPr>
        <w:pStyle w:val="PargrafodaLista"/>
        <w:numPr>
          <w:ilvl w:val="2"/>
          <w:numId w:val="52"/>
        </w:numPr>
        <w:spacing w:after="0" w:line="240" w:lineRule="auto"/>
        <w:jc w:val="both"/>
        <w:rPr>
          <w:rFonts w:ascii="Cambria" w:hAnsi="Cambria" w:cs="Tahoma"/>
          <w:sz w:val="20"/>
          <w:szCs w:val="20"/>
        </w:rPr>
      </w:pPr>
      <w:r w:rsidRPr="001F1D9C">
        <w:rPr>
          <w:rFonts w:ascii="Cambria" w:hAnsi="Cambria" w:cs="Tahoma"/>
          <w:sz w:val="20"/>
          <w:szCs w:val="20"/>
        </w:rPr>
        <w:t>“</w:t>
      </w:r>
      <w:proofErr w:type="spellStart"/>
      <w:r w:rsidRPr="001F1D9C">
        <w:rPr>
          <w:rFonts w:ascii="Cambria" w:hAnsi="Cambria" w:cs="Tahoma"/>
          <w:b/>
          <w:sz w:val="20"/>
          <w:szCs w:val="20"/>
        </w:rPr>
        <w:t>Mentoria</w:t>
      </w:r>
      <w:proofErr w:type="spellEnd"/>
      <w:r w:rsidRPr="001F1D9C">
        <w:rPr>
          <w:rFonts w:ascii="Cambria" w:hAnsi="Cambria" w:cs="Tahoma"/>
          <w:sz w:val="20"/>
          <w:szCs w:val="20"/>
        </w:rPr>
        <w:t xml:space="preserve">”: consiste na imersão e acesso à </w:t>
      </w:r>
      <w:proofErr w:type="spellStart"/>
      <w:r w:rsidRPr="001F1D9C">
        <w:rPr>
          <w:rFonts w:ascii="Cambria" w:hAnsi="Cambria" w:cs="Tahoma"/>
          <w:sz w:val="20"/>
          <w:szCs w:val="20"/>
        </w:rPr>
        <w:t>mentoria</w:t>
      </w:r>
      <w:proofErr w:type="spellEnd"/>
      <w:r w:rsidRPr="001F1D9C">
        <w:rPr>
          <w:rFonts w:ascii="Cambria" w:hAnsi="Cambria" w:cs="Tahoma"/>
          <w:sz w:val="20"/>
          <w:szCs w:val="20"/>
        </w:rPr>
        <w:t xml:space="preserve"> internacional de </w:t>
      </w:r>
      <w:r w:rsidRPr="001F1D9C">
        <w:rPr>
          <w:rFonts w:ascii="Cambria" w:hAnsi="Cambria" w:cs="Tahoma"/>
          <w:i/>
          <w:sz w:val="20"/>
          <w:szCs w:val="20"/>
        </w:rPr>
        <w:t>startup</w:t>
      </w:r>
      <w:r w:rsidRPr="001F1D9C">
        <w:rPr>
          <w:rFonts w:ascii="Cambria" w:hAnsi="Cambria" w:cs="Tahoma"/>
          <w:sz w:val="20"/>
          <w:szCs w:val="20"/>
        </w:rPr>
        <w:t xml:space="preserve"> ou empresa brasileira</w:t>
      </w:r>
      <w:r w:rsidR="00F64424" w:rsidRPr="001F1D9C">
        <w:rPr>
          <w:rFonts w:ascii="Cambria" w:hAnsi="Cambria" w:cs="Tahoma"/>
          <w:sz w:val="20"/>
          <w:szCs w:val="20"/>
        </w:rPr>
        <w:t xml:space="preserve"> nos Escritórios da </w:t>
      </w:r>
      <w:proofErr w:type="spellStart"/>
      <w:r w:rsidR="00F64424" w:rsidRPr="001F1D9C">
        <w:rPr>
          <w:rFonts w:ascii="Cambria" w:hAnsi="Cambria" w:cs="Tahoma"/>
          <w:sz w:val="20"/>
          <w:szCs w:val="20"/>
        </w:rPr>
        <w:t>Apex-Brasil</w:t>
      </w:r>
      <w:proofErr w:type="spellEnd"/>
      <w:r w:rsidR="00F64424" w:rsidRPr="001F1D9C">
        <w:rPr>
          <w:rFonts w:ascii="Cambria" w:hAnsi="Cambria" w:cs="Tahoma"/>
          <w:sz w:val="20"/>
          <w:szCs w:val="20"/>
        </w:rPr>
        <w:t xml:space="preserve"> no exterior</w:t>
      </w:r>
      <w:r w:rsidRPr="001F1D9C">
        <w:rPr>
          <w:rFonts w:ascii="Cambria" w:hAnsi="Cambria" w:cs="Tahoma"/>
          <w:sz w:val="20"/>
          <w:szCs w:val="20"/>
        </w:rPr>
        <w:t>.</w:t>
      </w:r>
    </w:p>
    <w:p w14:paraId="152D3100" w14:textId="77777777" w:rsidR="006B5E00" w:rsidRPr="001F1D9C" w:rsidRDefault="006B5E00" w:rsidP="006B5E00">
      <w:pPr>
        <w:pStyle w:val="PargrafodaLista"/>
        <w:rPr>
          <w:rFonts w:ascii="Cambria" w:hAnsi="Cambria" w:cs="Tahoma"/>
          <w:sz w:val="20"/>
          <w:szCs w:val="20"/>
        </w:rPr>
      </w:pPr>
    </w:p>
    <w:p w14:paraId="348830D7" w14:textId="4FE65999" w:rsidR="006B5E00" w:rsidRPr="001F1D9C" w:rsidRDefault="006B5E00" w:rsidP="001C509F">
      <w:pPr>
        <w:pStyle w:val="PargrafodaLista"/>
        <w:numPr>
          <w:ilvl w:val="2"/>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Programa de Internacionalização de Empresas</w:t>
      </w:r>
      <w:r w:rsidRPr="001F1D9C">
        <w:rPr>
          <w:rFonts w:ascii="Cambria" w:hAnsi="Cambria" w:cs="Tahoma"/>
          <w:sz w:val="20"/>
          <w:szCs w:val="20"/>
        </w:rPr>
        <w:t>” consiste em um conjunto de soluções técnicas, que têm por objetivo apoiar empresas que planejam aumentar as exportações por meio de projetos de expansão das operações internacionais. As principais soluções técnicas são</w:t>
      </w:r>
      <w:r w:rsidR="00C1242B">
        <w:rPr>
          <w:rFonts w:ascii="Cambria" w:hAnsi="Cambria" w:cs="Tahoma"/>
          <w:sz w:val="20"/>
          <w:szCs w:val="20"/>
        </w:rPr>
        <w:t>, entre outras</w:t>
      </w:r>
      <w:r w:rsidRPr="001F1D9C">
        <w:rPr>
          <w:rFonts w:ascii="Cambria" w:hAnsi="Cambria" w:cs="Tahoma"/>
          <w:sz w:val="20"/>
          <w:szCs w:val="20"/>
        </w:rPr>
        <w:t>: (i) Seminários sobre mercados estratégicos; (</w:t>
      </w:r>
      <w:proofErr w:type="spellStart"/>
      <w:r w:rsidRPr="001F1D9C">
        <w:rPr>
          <w:rFonts w:ascii="Cambria" w:hAnsi="Cambria" w:cs="Tahoma"/>
          <w:sz w:val="20"/>
          <w:szCs w:val="20"/>
        </w:rPr>
        <w:t>ii</w:t>
      </w:r>
      <w:proofErr w:type="spellEnd"/>
      <w:r w:rsidRPr="001F1D9C">
        <w:rPr>
          <w:rFonts w:ascii="Cambria" w:hAnsi="Cambria" w:cs="Tahoma"/>
          <w:sz w:val="20"/>
          <w:szCs w:val="20"/>
        </w:rPr>
        <w:t>) Capacitação em internacionalização (presencial e à distância); (</w:t>
      </w:r>
      <w:proofErr w:type="spellStart"/>
      <w:r w:rsidRPr="001F1D9C">
        <w:rPr>
          <w:rFonts w:ascii="Cambria" w:hAnsi="Cambria" w:cs="Tahoma"/>
          <w:sz w:val="20"/>
          <w:szCs w:val="20"/>
        </w:rPr>
        <w:t>iii</w:t>
      </w:r>
      <w:proofErr w:type="spellEnd"/>
      <w:r w:rsidRPr="001F1D9C">
        <w:rPr>
          <w:rFonts w:ascii="Cambria" w:hAnsi="Cambria" w:cs="Tahoma"/>
          <w:sz w:val="20"/>
          <w:szCs w:val="20"/>
        </w:rPr>
        <w:t>) Missões de internacionalização; (</w:t>
      </w:r>
      <w:proofErr w:type="spellStart"/>
      <w:r w:rsidRPr="001F1D9C">
        <w:rPr>
          <w:rFonts w:ascii="Cambria" w:hAnsi="Cambria" w:cs="Tahoma"/>
          <w:sz w:val="20"/>
          <w:szCs w:val="20"/>
        </w:rPr>
        <w:t>iv</w:t>
      </w:r>
      <w:proofErr w:type="spellEnd"/>
      <w:r w:rsidRPr="001F1D9C">
        <w:rPr>
          <w:rFonts w:ascii="Cambria" w:hAnsi="Cambria" w:cs="Tahoma"/>
          <w:sz w:val="20"/>
          <w:szCs w:val="20"/>
        </w:rPr>
        <w:t xml:space="preserve">) Apoio local para a instalação no exterior (escritórios </w:t>
      </w:r>
      <w:proofErr w:type="spellStart"/>
      <w:r w:rsidRPr="001F1D9C">
        <w:rPr>
          <w:rFonts w:ascii="Cambria" w:hAnsi="Cambria" w:cs="Tahoma"/>
          <w:sz w:val="20"/>
          <w:szCs w:val="20"/>
        </w:rPr>
        <w:t>Apex-Brasil</w:t>
      </w:r>
      <w:proofErr w:type="spellEnd"/>
      <w:r w:rsidRPr="001F1D9C">
        <w:rPr>
          <w:rFonts w:ascii="Cambria" w:hAnsi="Cambria" w:cs="Tahoma"/>
          <w:sz w:val="20"/>
          <w:szCs w:val="20"/>
        </w:rPr>
        <w:t>, SECOM e agências de atração de investimentos); e (v) Atendimento customizado (</w:t>
      </w:r>
      <w:proofErr w:type="spellStart"/>
      <w:r w:rsidRPr="001F1D9C">
        <w:rPr>
          <w:rFonts w:ascii="Cambria" w:hAnsi="Cambria" w:cs="Tahoma"/>
          <w:sz w:val="20"/>
          <w:szCs w:val="20"/>
        </w:rPr>
        <w:t>coaching</w:t>
      </w:r>
      <w:proofErr w:type="spellEnd"/>
      <w:r w:rsidRPr="001F1D9C">
        <w:rPr>
          <w:rFonts w:ascii="Cambria" w:hAnsi="Cambria" w:cs="Tahoma"/>
          <w:sz w:val="20"/>
          <w:szCs w:val="20"/>
        </w:rPr>
        <w:t xml:space="preserve"> em internacionalização).</w:t>
      </w:r>
    </w:p>
    <w:p w14:paraId="21648480" w14:textId="77777777" w:rsidR="006B5E00" w:rsidRPr="001F1D9C" w:rsidRDefault="006B5E00" w:rsidP="006B5E00">
      <w:pPr>
        <w:pStyle w:val="PargrafodaLista"/>
        <w:rPr>
          <w:rFonts w:ascii="Cambria" w:hAnsi="Cambria" w:cs="Tahoma"/>
          <w:sz w:val="20"/>
          <w:szCs w:val="20"/>
        </w:rPr>
      </w:pPr>
    </w:p>
    <w:p w14:paraId="78EC6259" w14:textId="4A0056D4" w:rsidR="006B5E00" w:rsidRPr="001F1D9C" w:rsidRDefault="006B5E00" w:rsidP="001C509F">
      <w:pPr>
        <w:pStyle w:val="PargrafodaLista"/>
        <w:numPr>
          <w:ilvl w:val="3"/>
          <w:numId w:val="52"/>
        </w:numPr>
        <w:spacing w:after="0" w:line="240" w:lineRule="auto"/>
        <w:jc w:val="both"/>
        <w:rPr>
          <w:rFonts w:ascii="Cambria" w:hAnsi="Cambria" w:cs="Tahoma"/>
          <w:sz w:val="20"/>
          <w:szCs w:val="20"/>
        </w:rPr>
      </w:pPr>
      <w:r w:rsidRPr="001F1D9C">
        <w:rPr>
          <w:rFonts w:ascii="Cambria" w:hAnsi="Cambria" w:cs="Tahoma"/>
          <w:sz w:val="20"/>
          <w:szCs w:val="20"/>
        </w:rPr>
        <w:t xml:space="preserve"> </w:t>
      </w:r>
      <w:proofErr w:type="gramStart"/>
      <w:r w:rsidRPr="001F1D9C">
        <w:rPr>
          <w:rFonts w:ascii="Cambria" w:hAnsi="Cambria" w:cs="Tahoma"/>
          <w:sz w:val="20"/>
          <w:szCs w:val="20"/>
        </w:rPr>
        <w:t>“</w:t>
      </w:r>
      <w:r w:rsidRPr="001F1D9C">
        <w:rPr>
          <w:rFonts w:ascii="Cambria" w:hAnsi="Cambria" w:cs="Tahoma"/>
          <w:b/>
          <w:sz w:val="20"/>
          <w:szCs w:val="20"/>
        </w:rPr>
        <w:t>Atendimento Customizado</w:t>
      </w:r>
      <w:proofErr w:type="gramEnd"/>
      <w:r w:rsidRPr="001F1D9C">
        <w:rPr>
          <w:rFonts w:ascii="Cambria" w:hAnsi="Cambria" w:cs="Tahoma"/>
          <w:sz w:val="20"/>
          <w:szCs w:val="20"/>
        </w:rPr>
        <w:t xml:space="preserve"> </w:t>
      </w:r>
      <w:r w:rsidRPr="001F1D9C">
        <w:rPr>
          <w:rFonts w:ascii="Cambria" w:hAnsi="Cambria" w:cs="Tahoma"/>
          <w:b/>
          <w:sz w:val="20"/>
          <w:szCs w:val="20"/>
        </w:rPr>
        <w:t>– Programa de Internacionalização de Empresas</w:t>
      </w:r>
      <w:r w:rsidRPr="001F1D9C">
        <w:rPr>
          <w:rFonts w:ascii="Cambria" w:hAnsi="Cambria" w:cs="Tahoma"/>
          <w:sz w:val="20"/>
          <w:szCs w:val="20"/>
        </w:rPr>
        <w:t>” inclui as seguintes atividades, entre outras: (i) Análise para verifica</w:t>
      </w:r>
      <w:r w:rsidR="001F5DD9">
        <w:rPr>
          <w:rFonts w:ascii="Cambria" w:hAnsi="Cambria" w:cs="Tahoma"/>
          <w:sz w:val="20"/>
          <w:szCs w:val="20"/>
        </w:rPr>
        <w:t>ção d</w:t>
      </w:r>
      <w:r w:rsidRPr="001F1D9C">
        <w:rPr>
          <w:rFonts w:ascii="Cambria" w:hAnsi="Cambria" w:cs="Tahoma"/>
          <w:sz w:val="20"/>
          <w:szCs w:val="20"/>
        </w:rPr>
        <w:t>a prontidão da empresa para realizar a expansão de suas operações internacionais; (</w:t>
      </w:r>
      <w:proofErr w:type="spellStart"/>
      <w:r w:rsidRPr="001F1D9C">
        <w:rPr>
          <w:rFonts w:ascii="Cambria" w:hAnsi="Cambria" w:cs="Tahoma"/>
          <w:sz w:val="20"/>
          <w:szCs w:val="20"/>
        </w:rPr>
        <w:t>ii</w:t>
      </w:r>
      <w:proofErr w:type="spellEnd"/>
      <w:r w:rsidRPr="001F1D9C">
        <w:rPr>
          <w:rFonts w:ascii="Cambria" w:hAnsi="Cambria" w:cs="Tahoma"/>
          <w:sz w:val="20"/>
          <w:szCs w:val="20"/>
        </w:rPr>
        <w:t>) Atividades relacionadas ao desenvolvimento das competências necessárias para executar o projeto de expansão das operações internacionais; e (</w:t>
      </w:r>
      <w:proofErr w:type="spellStart"/>
      <w:r w:rsidRPr="001F1D9C">
        <w:rPr>
          <w:rFonts w:ascii="Cambria" w:hAnsi="Cambria" w:cs="Tahoma"/>
          <w:sz w:val="20"/>
          <w:szCs w:val="20"/>
        </w:rPr>
        <w:t>iii</w:t>
      </w:r>
      <w:proofErr w:type="spellEnd"/>
      <w:r w:rsidRPr="001F1D9C">
        <w:rPr>
          <w:rFonts w:ascii="Cambria" w:hAnsi="Cambria" w:cs="Tahoma"/>
          <w:sz w:val="20"/>
          <w:szCs w:val="20"/>
        </w:rPr>
        <w:t>) Ações específicas de mercado voltadas para a construção do Plano de Expansão Internacional.</w:t>
      </w:r>
    </w:p>
    <w:p w14:paraId="6CA3B4F8" w14:textId="77777777" w:rsidR="006B5E00" w:rsidRPr="001F1D9C" w:rsidRDefault="006B5E00" w:rsidP="00D5506C">
      <w:pPr>
        <w:pStyle w:val="PargrafodaLista"/>
        <w:spacing w:after="0" w:line="240" w:lineRule="auto"/>
        <w:ind w:left="792"/>
        <w:jc w:val="both"/>
        <w:rPr>
          <w:rFonts w:ascii="Cambria" w:hAnsi="Cambria" w:cs="Tahoma"/>
          <w:sz w:val="20"/>
          <w:szCs w:val="20"/>
        </w:rPr>
      </w:pPr>
    </w:p>
    <w:p w14:paraId="69022081" w14:textId="779BFE22" w:rsidR="00D5506C" w:rsidRPr="001F1D9C" w:rsidRDefault="00D5506C" w:rsidP="00570C9B">
      <w:pPr>
        <w:pStyle w:val="PargrafodaLista"/>
        <w:numPr>
          <w:ilvl w:val="2"/>
          <w:numId w:val="52"/>
        </w:numPr>
        <w:spacing w:after="0" w:line="240" w:lineRule="auto"/>
        <w:jc w:val="both"/>
        <w:rPr>
          <w:rFonts w:ascii="Cambria" w:hAnsi="Cambria" w:cs="Tahoma"/>
          <w:sz w:val="20"/>
          <w:szCs w:val="20"/>
        </w:rPr>
      </w:pPr>
      <w:r w:rsidRPr="001F1D9C">
        <w:rPr>
          <w:rFonts w:ascii="Cambria" w:hAnsi="Cambria" w:cs="Tahoma"/>
          <w:sz w:val="20"/>
          <w:szCs w:val="20"/>
        </w:rPr>
        <w:t xml:space="preserve"> “</w:t>
      </w:r>
      <w:r w:rsidRPr="001F1D9C">
        <w:rPr>
          <w:rFonts w:ascii="Cambria" w:hAnsi="Cambria" w:cs="Tahoma"/>
          <w:b/>
          <w:sz w:val="20"/>
          <w:szCs w:val="20"/>
        </w:rPr>
        <w:t>Guias Básicos</w:t>
      </w:r>
      <w:r w:rsidRPr="001F1D9C">
        <w:rPr>
          <w:rFonts w:ascii="Cambria" w:hAnsi="Cambria" w:cs="Tahoma"/>
          <w:sz w:val="20"/>
          <w:szCs w:val="20"/>
        </w:rPr>
        <w:t>”</w:t>
      </w:r>
      <w:r w:rsidR="003C0744">
        <w:rPr>
          <w:rFonts w:ascii="Cambria" w:hAnsi="Cambria" w:cs="Tahoma"/>
          <w:sz w:val="20"/>
          <w:szCs w:val="20"/>
        </w:rPr>
        <w:t>:</w:t>
      </w:r>
      <w:r w:rsidR="00C20092" w:rsidRPr="001F1D9C">
        <w:rPr>
          <w:rFonts w:ascii="Cambria" w:hAnsi="Cambria" w:cs="Tahoma"/>
          <w:sz w:val="20"/>
          <w:szCs w:val="20"/>
        </w:rPr>
        <w:t xml:space="preserve"> </w:t>
      </w:r>
      <w:r w:rsidR="006B6085" w:rsidRPr="001F1D9C">
        <w:rPr>
          <w:rFonts w:ascii="Cambria" w:hAnsi="Cambria" w:cs="Tahoma"/>
          <w:sz w:val="20"/>
          <w:szCs w:val="20"/>
        </w:rPr>
        <w:t xml:space="preserve">seleção e o fornecimento </w:t>
      </w:r>
      <w:r w:rsidRPr="001F1D9C">
        <w:rPr>
          <w:rFonts w:ascii="Cambria" w:hAnsi="Cambria" w:cs="Tahoma"/>
          <w:sz w:val="20"/>
          <w:szCs w:val="20"/>
        </w:rPr>
        <w:t xml:space="preserve">de pacote de dados e informações úteis à empresa, </w:t>
      </w:r>
      <w:r w:rsidR="006B6085" w:rsidRPr="001F1D9C">
        <w:rPr>
          <w:rFonts w:ascii="Cambria" w:hAnsi="Cambria" w:cs="Tahoma"/>
          <w:sz w:val="20"/>
          <w:szCs w:val="20"/>
        </w:rPr>
        <w:t>acompanhados de</w:t>
      </w:r>
      <w:r w:rsidRPr="001F1D9C">
        <w:rPr>
          <w:rFonts w:ascii="Cambria" w:hAnsi="Cambria" w:cs="Tahoma"/>
          <w:sz w:val="20"/>
          <w:szCs w:val="20"/>
        </w:rPr>
        <w:t xml:space="preserve"> sessões de esclarecimentos sobre os dados (à distância ou presenciais). </w:t>
      </w:r>
    </w:p>
    <w:p w14:paraId="50C9E03A" w14:textId="77777777" w:rsidR="00B16E2D" w:rsidRPr="001F1D9C" w:rsidRDefault="00B16E2D" w:rsidP="007E3883">
      <w:pPr>
        <w:pStyle w:val="PargrafodaLista"/>
        <w:spacing w:after="0" w:line="240" w:lineRule="auto"/>
        <w:ind w:left="1680"/>
        <w:jc w:val="both"/>
        <w:rPr>
          <w:rFonts w:ascii="Cambria" w:hAnsi="Cambria" w:cs="Tahoma"/>
          <w:sz w:val="20"/>
          <w:szCs w:val="20"/>
        </w:rPr>
      </w:pPr>
    </w:p>
    <w:p w14:paraId="15AC3B44" w14:textId="167A3FEE" w:rsidR="00286C65" w:rsidRPr="001F1D9C" w:rsidRDefault="00E162DD" w:rsidP="00014A26">
      <w:pPr>
        <w:pStyle w:val="PargrafodaLista"/>
        <w:numPr>
          <w:ilvl w:val="1"/>
          <w:numId w:val="52"/>
        </w:numPr>
        <w:spacing w:after="0" w:line="240" w:lineRule="auto"/>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Cronograma das ações</w:t>
      </w:r>
      <w:r w:rsidRPr="001F1D9C">
        <w:rPr>
          <w:rFonts w:ascii="Cambria" w:hAnsi="Cambria" w:cs="Tahoma"/>
          <w:sz w:val="20"/>
          <w:szCs w:val="20"/>
        </w:rPr>
        <w:t>” significa o período de início e término das ações</w:t>
      </w:r>
      <w:r w:rsidR="008D5379">
        <w:rPr>
          <w:rFonts w:ascii="Cambria" w:hAnsi="Cambria" w:cs="Tahoma"/>
          <w:sz w:val="20"/>
          <w:szCs w:val="20"/>
        </w:rPr>
        <w:t xml:space="preserve"> previsto </w:t>
      </w:r>
      <w:r w:rsidR="00C44691" w:rsidRPr="001F1D9C">
        <w:rPr>
          <w:rFonts w:ascii="Cambria" w:hAnsi="Cambria" w:cs="Tahoma"/>
          <w:sz w:val="20"/>
          <w:szCs w:val="20"/>
        </w:rPr>
        <w:t>na</w:t>
      </w:r>
      <w:r w:rsidRPr="001F1D9C">
        <w:rPr>
          <w:rFonts w:ascii="Cambria" w:hAnsi="Cambria" w:cs="Tahoma"/>
          <w:sz w:val="20"/>
          <w:szCs w:val="20"/>
        </w:rPr>
        <w:t xml:space="preserve"> Proposta. </w:t>
      </w:r>
    </w:p>
    <w:p w14:paraId="0B6A5761" w14:textId="2C7433E2" w:rsidR="00250A60" w:rsidRPr="001F1D9C" w:rsidRDefault="00250A60" w:rsidP="009D1636">
      <w:pPr>
        <w:pStyle w:val="PargrafodaLista"/>
        <w:spacing w:after="0" w:line="240" w:lineRule="auto"/>
        <w:ind w:left="0"/>
        <w:jc w:val="both"/>
        <w:rPr>
          <w:rFonts w:ascii="Cambria" w:hAnsi="Cambria" w:cs="Tahoma"/>
          <w:sz w:val="20"/>
          <w:szCs w:val="20"/>
        </w:rPr>
      </w:pPr>
    </w:p>
    <w:p w14:paraId="09A6D625" w14:textId="1F04BFB4" w:rsidR="00286C65" w:rsidRDefault="00E162DD" w:rsidP="00014A26">
      <w:pPr>
        <w:pStyle w:val="PargrafodaLista"/>
        <w:numPr>
          <w:ilvl w:val="1"/>
          <w:numId w:val="52"/>
        </w:numPr>
        <w:spacing w:after="0" w:line="240" w:lineRule="auto"/>
        <w:ind w:left="851" w:hanging="491"/>
        <w:jc w:val="both"/>
        <w:rPr>
          <w:rFonts w:ascii="Cambria" w:hAnsi="Cambria" w:cs="Tahoma"/>
          <w:sz w:val="20"/>
          <w:szCs w:val="20"/>
        </w:rPr>
      </w:pPr>
      <w:r w:rsidRPr="001F1D9C">
        <w:rPr>
          <w:rFonts w:ascii="Cambria" w:hAnsi="Cambria" w:cs="Tahoma"/>
          <w:sz w:val="20"/>
          <w:szCs w:val="20"/>
        </w:rPr>
        <w:t>“</w:t>
      </w:r>
      <w:r w:rsidRPr="001F1D9C">
        <w:rPr>
          <w:rFonts w:ascii="Cambria" w:hAnsi="Cambria" w:cs="Tahoma"/>
          <w:b/>
          <w:sz w:val="20"/>
          <w:szCs w:val="20"/>
        </w:rPr>
        <w:t>Valor dos serviços</w:t>
      </w:r>
      <w:r w:rsidRPr="001F1D9C">
        <w:rPr>
          <w:rFonts w:ascii="Cambria" w:hAnsi="Cambria" w:cs="Tahoma"/>
          <w:sz w:val="20"/>
          <w:szCs w:val="20"/>
        </w:rPr>
        <w:t xml:space="preserve">” significa o preço a ser pago pelo </w:t>
      </w:r>
      <w:r w:rsidRPr="001F1D9C">
        <w:rPr>
          <w:rFonts w:ascii="Cambria" w:hAnsi="Cambria" w:cs="Tahoma"/>
          <w:b/>
          <w:sz w:val="20"/>
          <w:szCs w:val="20"/>
        </w:rPr>
        <w:t>CLIENTE</w:t>
      </w:r>
      <w:r w:rsidRPr="001F1D9C">
        <w:rPr>
          <w:rFonts w:ascii="Cambria" w:hAnsi="Cambria" w:cs="Tahoma"/>
          <w:sz w:val="20"/>
          <w:szCs w:val="20"/>
        </w:rPr>
        <w:t xml:space="preserve"> conforme </w:t>
      </w:r>
      <w:r w:rsidR="00B93D89" w:rsidRPr="001F1D9C">
        <w:rPr>
          <w:rFonts w:ascii="Cambria" w:hAnsi="Cambria" w:cs="Tahoma"/>
          <w:sz w:val="20"/>
          <w:szCs w:val="20"/>
        </w:rPr>
        <w:t xml:space="preserve">disposto </w:t>
      </w:r>
      <w:r w:rsidR="00C44691" w:rsidRPr="001F1D9C">
        <w:rPr>
          <w:rFonts w:ascii="Cambria" w:hAnsi="Cambria" w:cs="Tahoma"/>
          <w:sz w:val="20"/>
          <w:szCs w:val="20"/>
        </w:rPr>
        <w:t>n</w:t>
      </w:r>
      <w:r w:rsidRPr="001F1D9C">
        <w:rPr>
          <w:rFonts w:ascii="Cambria" w:hAnsi="Cambria" w:cs="Tahoma"/>
          <w:sz w:val="20"/>
          <w:szCs w:val="20"/>
        </w:rPr>
        <w:t>a Proposta.</w:t>
      </w:r>
      <w:r w:rsidR="00C44691" w:rsidRPr="001F1D9C">
        <w:rPr>
          <w:rFonts w:ascii="Cambria" w:hAnsi="Cambria" w:cs="Tahoma"/>
          <w:sz w:val="20"/>
          <w:szCs w:val="20"/>
        </w:rPr>
        <w:t xml:space="preserve"> </w:t>
      </w:r>
      <w:r w:rsidR="00233FB6" w:rsidRPr="001F1D9C">
        <w:rPr>
          <w:rFonts w:ascii="Cambria" w:hAnsi="Cambria" w:cs="Tahoma"/>
          <w:sz w:val="20"/>
          <w:szCs w:val="20"/>
        </w:rPr>
        <w:t>Os</w:t>
      </w:r>
      <w:r w:rsidR="007110DF" w:rsidRPr="001F1D9C">
        <w:rPr>
          <w:rFonts w:ascii="Cambria" w:hAnsi="Cambria" w:cs="Tahoma"/>
          <w:sz w:val="20"/>
          <w:szCs w:val="20"/>
        </w:rPr>
        <w:t xml:space="preserve"> serviços sem</w:t>
      </w:r>
      <w:r w:rsidR="00C44691" w:rsidRPr="001F1D9C">
        <w:rPr>
          <w:rFonts w:ascii="Cambria" w:hAnsi="Cambria" w:cs="Tahoma"/>
          <w:sz w:val="20"/>
          <w:szCs w:val="20"/>
        </w:rPr>
        <w:t xml:space="preserve"> custos para o </w:t>
      </w:r>
      <w:r w:rsidR="00C44691" w:rsidRPr="001F1D9C">
        <w:rPr>
          <w:rFonts w:ascii="Cambria" w:hAnsi="Cambria" w:cs="Tahoma"/>
          <w:b/>
          <w:sz w:val="20"/>
          <w:szCs w:val="20"/>
        </w:rPr>
        <w:t>CLIENTE</w:t>
      </w:r>
      <w:r w:rsidR="007110DF" w:rsidRPr="001F1D9C">
        <w:rPr>
          <w:rFonts w:ascii="Cambria" w:hAnsi="Cambria" w:cs="Tahoma"/>
          <w:b/>
          <w:sz w:val="20"/>
          <w:szCs w:val="20"/>
        </w:rPr>
        <w:t xml:space="preserve"> </w:t>
      </w:r>
      <w:r w:rsidR="007110DF" w:rsidRPr="001F1D9C">
        <w:rPr>
          <w:rFonts w:ascii="Cambria" w:hAnsi="Cambria" w:cs="Tahoma"/>
          <w:sz w:val="20"/>
          <w:szCs w:val="20"/>
        </w:rPr>
        <w:t xml:space="preserve">também </w:t>
      </w:r>
      <w:r w:rsidR="00A45A6F" w:rsidRPr="001F1D9C">
        <w:rPr>
          <w:rFonts w:ascii="Cambria" w:hAnsi="Cambria" w:cs="Tahoma"/>
          <w:sz w:val="20"/>
          <w:szCs w:val="20"/>
        </w:rPr>
        <w:t>são</w:t>
      </w:r>
      <w:r w:rsidR="00233FB6" w:rsidRPr="001F1D9C">
        <w:rPr>
          <w:rFonts w:ascii="Cambria" w:hAnsi="Cambria" w:cs="Tahoma"/>
          <w:sz w:val="20"/>
          <w:szCs w:val="20"/>
        </w:rPr>
        <w:t xml:space="preserve"> regidos por e</w:t>
      </w:r>
      <w:r w:rsidR="007110DF" w:rsidRPr="001F1D9C">
        <w:rPr>
          <w:rFonts w:ascii="Cambria" w:hAnsi="Cambria" w:cs="Tahoma"/>
          <w:sz w:val="20"/>
          <w:szCs w:val="20"/>
        </w:rPr>
        <w:t>stes Termos e Condições no que couber.</w:t>
      </w:r>
    </w:p>
    <w:p w14:paraId="13392EA7" w14:textId="77777777" w:rsidR="00E52958" w:rsidRPr="00E52958" w:rsidRDefault="00E52958" w:rsidP="00E52958">
      <w:pPr>
        <w:pStyle w:val="PargrafodaLista"/>
        <w:rPr>
          <w:rFonts w:ascii="Cambria" w:hAnsi="Cambria" w:cs="Tahoma"/>
          <w:sz w:val="20"/>
          <w:szCs w:val="20"/>
        </w:rPr>
      </w:pPr>
    </w:p>
    <w:p w14:paraId="796AD9F9" w14:textId="77777777" w:rsidR="00E52958" w:rsidRPr="001F1D9C" w:rsidRDefault="00E52958" w:rsidP="00E52958">
      <w:pPr>
        <w:pStyle w:val="PargrafodaLista"/>
        <w:spacing w:after="0" w:line="240" w:lineRule="auto"/>
        <w:ind w:left="851"/>
        <w:jc w:val="both"/>
        <w:rPr>
          <w:rFonts w:ascii="Cambria" w:hAnsi="Cambria" w:cs="Tahoma"/>
          <w:sz w:val="20"/>
          <w:szCs w:val="20"/>
        </w:rPr>
      </w:pPr>
    </w:p>
    <w:p w14:paraId="7988D5EA" w14:textId="3D1278D3" w:rsidR="003306B2" w:rsidRPr="001F1D9C" w:rsidRDefault="005F493D" w:rsidP="00C44691">
      <w:pPr>
        <w:pStyle w:val="PargrafodaLista"/>
        <w:numPr>
          <w:ilvl w:val="0"/>
          <w:numId w:val="52"/>
        </w:numPr>
        <w:spacing w:after="0" w:line="240" w:lineRule="auto"/>
        <w:jc w:val="both"/>
        <w:rPr>
          <w:rFonts w:ascii="Cambria" w:hAnsi="Cambria" w:cs="Tahoma"/>
          <w:b/>
          <w:sz w:val="20"/>
          <w:szCs w:val="20"/>
        </w:rPr>
      </w:pPr>
      <w:r w:rsidRPr="001F1D9C">
        <w:rPr>
          <w:rFonts w:ascii="Cambria" w:hAnsi="Cambria" w:cs="Tahoma"/>
          <w:b/>
          <w:sz w:val="20"/>
          <w:szCs w:val="20"/>
        </w:rPr>
        <w:t>RESPONSABILIDADES</w:t>
      </w:r>
      <w:r w:rsidR="00856873" w:rsidRPr="001F1D9C">
        <w:rPr>
          <w:rFonts w:ascii="Cambria" w:hAnsi="Cambria" w:cs="Tahoma"/>
          <w:b/>
          <w:sz w:val="20"/>
          <w:szCs w:val="20"/>
        </w:rPr>
        <w:t xml:space="preserve"> DA </w:t>
      </w:r>
      <w:r w:rsidR="006778F2" w:rsidRPr="001F1D9C">
        <w:rPr>
          <w:rFonts w:ascii="Cambria" w:hAnsi="Cambria" w:cs="Tahoma"/>
          <w:b/>
          <w:sz w:val="20"/>
          <w:szCs w:val="20"/>
        </w:rPr>
        <w:t>APEX-BRASIL</w:t>
      </w:r>
    </w:p>
    <w:p w14:paraId="1183615B" w14:textId="77777777" w:rsidR="009E4FD8" w:rsidRPr="001F1D9C" w:rsidRDefault="009E4FD8" w:rsidP="009D1636">
      <w:pPr>
        <w:spacing w:after="0" w:line="240" w:lineRule="auto"/>
        <w:jc w:val="both"/>
        <w:rPr>
          <w:rFonts w:ascii="Cambria" w:hAnsi="Cambria" w:cs="Tahoma"/>
          <w:sz w:val="20"/>
          <w:szCs w:val="20"/>
        </w:rPr>
      </w:pPr>
    </w:p>
    <w:p w14:paraId="34FCB5E7" w14:textId="33155BE5" w:rsidR="004D1AFC" w:rsidRPr="00B778C8" w:rsidRDefault="004D1AFC" w:rsidP="00B778C8">
      <w:pPr>
        <w:pStyle w:val="Default"/>
        <w:numPr>
          <w:ilvl w:val="1"/>
          <w:numId w:val="54"/>
        </w:numPr>
        <w:jc w:val="both"/>
        <w:rPr>
          <w:rFonts w:ascii="Cambria" w:hAnsi="Cambria" w:cs="Arial"/>
          <w:sz w:val="20"/>
          <w:szCs w:val="20"/>
        </w:rPr>
      </w:pPr>
      <w:r w:rsidRPr="00B778C8">
        <w:rPr>
          <w:rFonts w:ascii="Cambria" w:hAnsi="Cambria"/>
          <w:color w:val="auto"/>
          <w:sz w:val="20"/>
          <w:szCs w:val="20"/>
        </w:rPr>
        <w:t xml:space="preserve">À </w:t>
      </w:r>
      <w:proofErr w:type="spellStart"/>
      <w:r w:rsidRPr="00B778C8">
        <w:rPr>
          <w:rFonts w:ascii="Cambria" w:hAnsi="Cambria"/>
          <w:b/>
          <w:bCs/>
          <w:color w:val="auto"/>
          <w:sz w:val="20"/>
          <w:szCs w:val="20"/>
        </w:rPr>
        <w:t>Apex-Brasil</w:t>
      </w:r>
      <w:proofErr w:type="spellEnd"/>
      <w:r w:rsidRPr="00B778C8">
        <w:rPr>
          <w:rFonts w:ascii="Cambria" w:hAnsi="Cambria"/>
          <w:b/>
          <w:bCs/>
          <w:color w:val="auto"/>
          <w:sz w:val="20"/>
          <w:szCs w:val="20"/>
        </w:rPr>
        <w:t xml:space="preserve"> </w:t>
      </w:r>
      <w:r w:rsidRPr="00B778C8">
        <w:rPr>
          <w:rFonts w:ascii="Cambria" w:hAnsi="Cambria"/>
          <w:color w:val="auto"/>
          <w:sz w:val="20"/>
          <w:szCs w:val="20"/>
        </w:rPr>
        <w:t xml:space="preserve">reserva-se o direito de confirmar ou recusar a prestação do serviço ao </w:t>
      </w:r>
      <w:r w:rsidRPr="00B778C8">
        <w:rPr>
          <w:rFonts w:ascii="Cambria" w:hAnsi="Cambria"/>
          <w:b/>
          <w:color w:val="auto"/>
          <w:sz w:val="20"/>
          <w:szCs w:val="20"/>
        </w:rPr>
        <w:t>CLIENTE</w:t>
      </w:r>
      <w:r w:rsidRPr="00B778C8">
        <w:rPr>
          <w:rFonts w:ascii="Cambria" w:hAnsi="Cambria"/>
          <w:color w:val="auto"/>
          <w:sz w:val="20"/>
          <w:szCs w:val="20"/>
        </w:rPr>
        <w:t>,</w:t>
      </w:r>
      <w:r w:rsidRPr="00B778C8">
        <w:rPr>
          <w:rFonts w:ascii="Cambria" w:hAnsi="Cambria"/>
          <w:color w:val="auto"/>
          <w:sz w:val="20"/>
        </w:rPr>
        <w:t xml:space="preserve"> </w:t>
      </w:r>
      <w:r w:rsidRPr="00B778C8">
        <w:rPr>
          <w:rFonts w:ascii="Cambria" w:hAnsi="Cambria"/>
          <w:color w:val="auto"/>
          <w:sz w:val="20"/>
          <w:szCs w:val="20"/>
        </w:rPr>
        <w:t xml:space="preserve">com base em critérios como adequação setorial, experiência comercial, </w:t>
      </w:r>
      <w:r w:rsidR="00A15C55" w:rsidRPr="00B778C8">
        <w:rPr>
          <w:rFonts w:ascii="Cambria" w:hAnsi="Cambria"/>
          <w:color w:val="auto"/>
          <w:sz w:val="20"/>
          <w:szCs w:val="20"/>
        </w:rPr>
        <w:t>maturidade exportadora</w:t>
      </w:r>
      <w:r w:rsidR="00B778C8" w:rsidRPr="00B778C8">
        <w:rPr>
          <w:rFonts w:ascii="Cambria" w:hAnsi="Cambria"/>
          <w:color w:val="auto"/>
          <w:sz w:val="20"/>
          <w:szCs w:val="20"/>
        </w:rPr>
        <w:t xml:space="preserve">, </w:t>
      </w:r>
      <w:r w:rsidR="00A15C55" w:rsidRPr="00B778C8">
        <w:rPr>
          <w:rFonts w:ascii="Cambria" w:hAnsi="Cambria"/>
          <w:color w:val="auto"/>
          <w:sz w:val="20"/>
          <w:szCs w:val="20"/>
        </w:rPr>
        <w:t xml:space="preserve">em observância </w:t>
      </w:r>
      <w:r w:rsidR="00B778C8" w:rsidRPr="00B778C8">
        <w:rPr>
          <w:rFonts w:ascii="Cambria" w:hAnsi="Cambria"/>
          <w:color w:val="auto"/>
          <w:sz w:val="20"/>
          <w:szCs w:val="20"/>
        </w:rPr>
        <w:t>a sua</w:t>
      </w:r>
      <w:r w:rsidR="00A15C55" w:rsidRPr="00B778C8">
        <w:rPr>
          <w:rFonts w:ascii="Cambria" w:hAnsi="Cambria"/>
          <w:color w:val="auto"/>
          <w:sz w:val="20"/>
          <w:szCs w:val="20"/>
        </w:rPr>
        <w:t xml:space="preserve"> missão institucional e </w:t>
      </w:r>
      <w:r w:rsidR="00B778C8" w:rsidRPr="00B778C8">
        <w:rPr>
          <w:rFonts w:ascii="Cambria" w:hAnsi="Cambria" w:cs="Arial"/>
          <w:sz w:val="20"/>
          <w:szCs w:val="20"/>
        </w:rPr>
        <w:t>à</w:t>
      </w:r>
      <w:r w:rsidR="00A15C55" w:rsidRPr="00B778C8">
        <w:rPr>
          <w:rFonts w:ascii="Cambria" w:hAnsi="Cambria" w:cs="Arial"/>
          <w:sz w:val="20"/>
          <w:szCs w:val="20"/>
        </w:rPr>
        <w:t>s políticas de promoção de exportações e de investimentos.</w:t>
      </w:r>
    </w:p>
    <w:p w14:paraId="7932007B" w14:textId="77777777" w:rsidR="00A15C55" w:rsidRPr="00A15C55" w:rsidRDefault="00A15C55" w:rsidP="00A15C55">
      <w:pPr>
        <w:pStyle w:val="Default"/>
        <w:ind w:left="840"/>
        <w:jc w:val="both"/>
        <w:rPr>
          <w:rFonts w:ascii="Cambria" w:hAnsi="Cambria"/>
          <w:color w:val="auto"/>
          <w:sz w:val="20"/>
          <w:szCs w:val="20"/>
        </w:rPr>
      </w:pPr>
    </w:p>
    <w:p w14:paraId="783A9089" w14:textId="34198E93" w:rsidR="00F42AAD" w:rsidRPr="001F1D9C" w:rsidRDefault="00F42AAD" w:rsidP="00292AF9">
      <w:pPr>
        <w:pStyle w:val="PargrafodaLista"/>
        <w:numPr>
          <w:ilvl w:val="1"/>
          <w:numId w:val="54"/>
        </w:numPr>
        <w:spacing w:after="0" w:line="240" w:lineRule="auto"/>
        <w:jc w:val="both"/>
        <w:rPr>
          <w:rFonts w:ascii="Cambria" w:hAnsi="Cambria" w:cs="Tahoma"/>
          <w:sz w:val="20"/>
          <w:szCs w:val="20"/>
        </w:rPr>
      </w:pPr>
      <w:r w:rsidRPr="001F1D9C">
        <w:rPr>
          <w:rFonts w:ascii="Cambria" w:hAnsi="Cambria" w:cs="Tahoma"/>
          <w:sz w:val="20"/>
          <w:szCs w:val="20"/>
        </w:rPr>
        <w:t>A</w:t>
      </w:r>
      <w:r w:rsidR="00710825" w:rsidRPr="001F1D9C">
        <w:rPr>
          <w:rFonts w:ascii="Cambria" w:hAnsi="Cambria" w:cs="Tahoma"/>
          <w:sz w:val="20"/>
          <w:szCs w:val="20"/>
        </w:rPr>
        <w:t>lém das determinações contidas na lei</w:t>
      </w:r>
      <w:r w:rsidR="00710825">
        <w:rPr>
          <w:rFonts w:ascii="Cambria" w:hAnsi="Cambria" w:cs="Tahoma"/>
          <w:sz w:val="20"/>
          <w:szCs w:val="20"/>
        </w:rPr>
        <w:t>, a</w:t>
      </w:r>
      <w:r w:rsidR="00710825" w:rsidRPr="001F1D9C">
        <w:rPr>
          <w:rFonts w:ascii="Cambria" w:hAnsi="Cambria" w:cs="Tahoma"/>
          <w:b/>
          <w:sz w:val="20"/>
          <w:szCs w:val="20"/>
        </w:rPr>
        <w:t xml:space="preserve"> </w:t>
      </w:r>
      <w:proofErr w:type="spellStart"/>
      <w:r w:rsidRPr="001F1D9C">
        <w:rPr>
          <w:rFonts w:ascii="Cambria" w:hAnsi="Cambria" w:cs="Tahoma"/>
          <w:b/>
          <w:sz w:val="20"/>
          <w:szCs w:val="20"/>
        </w:rPr>
        <w:t>Apex-Brasil</w:t>
      </w:r>
      <w:proofErr w:type="spellEnd"/>
      <w:r w:rsidR="00710825">
        <w:rPr>
          <w:rFonts w:ascii="Cambria" w:hAnsi="Cambria" w:cs="Tahoma"/>
          <w:b/>
          <w:sz w:val="20"/>
          <w:szCs w:val="20"/>
        </w:rPr>
        <w:t xml:space="preserve"> </w:t>
      </w:r>
      <w:r w:rsidR="00710825" w:rsidRPr="00710825">
        <w:rPr>
          <w:rFonts w:ascii="Cambria" w:hAnsi="Cambria" w:cs="Tahoma"/>
          <w:sz w:val="20"/>
          <w:szCs w:val="20"/>
        </w:rPr>
        <w:t>se</w:t>
      </w:r>
      <w:r w:rsidR="00A954BA" w:rsidRPr="001F1D9C">
        <w:rPr>
          <w:rFonts w:ascii="Cambria" w:hAnsi="Cambria" w:cs="Tahoma"/>
          <w:sz w:val="20"/>
          <w:szCs w:val="20"/>
        </w:rPr>
        <w:t xml:space="preserve"> </w:t>
      </w:r>
      <w:r w:rsidRPr="001F1D9C">
        <w:rPr>
          <w:rFonts w:ascii="Cambria" w:hAnsi="Cambria" w:cs="Tahoma"/>
          <w:sz w:val="20"/>
          <w:szCs w:val="20"/>
        </w:rPr>
        <w:t xml:space="preserve">obriga a </w:t>
      </w:r>
      <w:r w:rsidR="00FA3664">
        <w:rPr>
          <w:rFonts w:ascii="Cambria" w:hAnsi="Cambria" w:cs="Tahoma"/>
          <w:sz w:val="20"/>
          <w:szCs w:val="20"/>
        </w:rPr>
        <w:t>prestar</w:t>
      </w:r>
      <w:r w:rsidR="00FA3664" w:rsidRPr="001F1D9C">
        <w:rPr>
          <w:rFonts w:ascii="Cambria" w:hAnsi="Cambria" w:cs="Tahoma"/>
          <w:sz w:val="20"/>
          <w:szCs w:val="20"/>
        </w:rPr>
        <w:t xml:space="preserve"> </w:t>
      </w:r>
      <w:r w:rsidRPr="001F1D9C">
        <w:rPr>
          <w:rFonts w:ascii="Cambria" w:hAnsi="Cambria" w:cs="Tahoma"/>
          <w:sz w:val="20"/>
          <w:szCs w:val="20"/>
        </w:rPr>
        <w:t xml:space="preserve">os serviços </w:t>
      </w:r>
      <w:r w:rsidR="00710825">
        <w:rPr>
          <w:rFonts w:ascii="Cambria" w:hAnsi="Cambria" w:cs="Tahoma"/>
          <w:sz w:val="20"/>
          <w:szCs w:val="20"/>
        </w:rPr>
        <w:t>por ela definidos</w:t>
      </w:r>
      <w:r w:rsidR="00710825" w:rsidRPr="001F1D9C">
        <w:rPr>
          <w:rFonts w:ascii="Cambria" w:hAnsi="Cambria" w:cs="Tahoma"/>
          <w:sz w:val="20"/>
          <w:szCs w:val="20"/>
        </w:rPr>
        <w:t xml:space="preserve"> </w:t>
      </w:r>
      <w:r w:rsidRPr="001F1D9C">
        <w:rPr>
          <w:rFonts w:ascii="Cambria" w:hAnsi="Cambria" w:cs="Tahoma"/>
          <w:sz w:val="20"/>
          <w:szCs w:val="20"/>
        </w:rPr>
        <w:t>na Proposta</w:t>
      </w:r>
      <w:r w:rsidR="00710825">
        <w:rPr>
          <w:rFonts w:ascii="Cambria" w:hAnsi="Cambria" w:cs="Tahoma"/>
          <w:sz w:val="20"/>
          <w:szCs w:val="20"/>
        </w:rPr>
        <w:t>, bem como</w:t>
      </w:r>
      <w:r w:rsidRPr="001F1D9C">
        <w:rPr>
          <w:rFonts w:ascii="Cambria" w:hAnsi="Cambria" w:cs="Tahoma"/>
          <w:sz w:val="20"/>
          <w:szCs w:val="20"/>
        </w:rPr>
        <w:t xml:space="preserve"> </w:t>
      </w:r>
      <w:r w:rsidR="00710825">
        <w:rPr>
          <w:rFonts w:ascii="Cambria" w:hAnsi="Cambria" w:cs="Tahoma"/>
          <w:sz w:val="20"/>
          <w:szCs w:val="20"/>
        </w:rPr>
        <w:t xml:space="preserve">a </w:t>
      </w:r>
      <w:r w:rsidRPr="001F1D9C">
        <w:rPr>
          <w:rFonts w:ascii="Cambria" w:hAnsi="Cambria" w:cs="Tahoma"/>
          <w:sz w:val="20"/>
          <w:szCs w:val="20"/>
        </w:rPr>
        <w:t>manter, sob sua exclusiva responsabilidade</w:t>
      </w:r>
      <w:r w:rsidR="00710825">
        <w:rPr>
          <w:rFonts w:ascii="Cambria" w:hAnsi="Cambria" w:cs="Tahoma"/>
          <w:sz w:val="20"/>
          <w:szCs w:val="20"/>
        </w:rPr>
        <w:t>,</w:t>
      </w:r>
      <w:r w:rsidRPr="001F1D9C">
        <w:rPr>
          <w:rFonts w:ascii="Cambria" w:hAnsi="Cambria" w:cs="Tahoma"/>
          <w:sz w:val="20"/>
          <w:szCs w:val="20"/>
        </w:rPr>
        <w:t xml:space="preserve"> os recursos humanos</w:t>
      </w:r>
      <w:r w:rsidR="00710825">
        <w:rPr>
          <w:rFonts w:ascii="Cambria" w:hAnsi="Cambria" w:cs="Tahoma"/>
          <w:sz w:val="20"/>
          <w:szCs w:val="20"/>
        </w:rPr>
        <w:t xml:space="preserve"> necessários</w:t>
      </w:r>
      <w:r w:rsidRPr="001F1D9C">
        <w:rPr>
          <w:rFonts w:ascii="Cambria" w:hAnsi="Cambria" w:cs="Tahoma"/>
          <w:sz w:val="20"/>
          <w:szCs w:val="20"/>
        </w:rPr>
        <w:t xml:space="preserve"> para </w:t>
      </w:r>
      <w:r w:rsidR="00661702">
        <w:rPr>
          <w:rFonts w:ascii="Cambria" w:hAnsi="Cambria" w:cs="Tahoma"/>
          <w:sz w:val="20"/>
          <w:szCs w:val="20"/>
        </w:rPr>
        <w:t>a</w:t>
      </w:r>
      <w:r w:rsidRPr="001F1D9C">
        <w:rPr>
          <w:rFonts w:ascii="Cambria" w:hAnsi="Cambria" w:cs="Tahoma"/>
          <w:sz w:val="20"/>
          <w:szCs w:val="20"/>
        </w:rPr>
        <w:t xml:space="preserve"> completa e eficiente </w:t>
      </w:r>
      <w:r w:rsidR="00661702">
        <w:rPr>
          <w:rFonts w:ascii="Cambria" w:hAnsi="Cambria" w:cs="Tahoma"/>
          <w:sz w:val="20"/>
          <w:szCs w:val="20"/>
        </w:rPr>
        <w:t>execução</w:t>
      </w:r>
      <w:r w:rsidRPr="001F1D9C">
        <w:rPr>
          <w:rFonts w:ascii="Cambria" w:hAnsi="Cambria" w:cs="Tahoma"/>
          <w:sz w:val="20"/>
          <w:szCs w:val="20"/>
        </w:rPr>
        <w:t>.</w:t>
      </w:r>
    </w:p>
    <w:p w14:paraId="79C7C59C" w14:textId="77777777" w:rsidR="00297E9A" w:rsidRPr="001D56D0" w:rsidRDefault="00297E9A" w:rsidP="009D1636">
      <w:pPr>
        <w:pStyle w:val="PargrafodaLista"/>
        <w:spacing w:after="0" w:line="240" w:lineRule="auto"/>
        <w:ind w:left="0"/>
        <w:jc w:val="both"/>
        <w:rPr>
          <w:rFonts w:ascii="Cambria" w:hAnsi="Cambria" w:cs="Tahoma"/>
          <w:sz w:val="20"/>
          <w:szCs w:val="20"/>
        </w:rPr>
      </w:pPr>
    </w:p>
    <w:p w14:paraId="7FF4FCF6" w14:textId="0A6CDDAE" w:rsidR="005F493D" w:rsidRPr="00292AF9" w:rsidRDefault="00F42AAD" w:rsidP="00292AF9">
      <w:pPr>
        <w:numPr>
          <w:ilvl w:val="1"/>
          <w:numId w:val="54"/>
        </w:numPr>
        <w:spacing w:after="0" w:line="240" w:lineRule="auto"/>
        <w:jc w:val="both"/>
        <w:rPr>
          <w:rFonts w:ascii="Cambria" w:hAnsi="Cambria" w:cs="Tahoma"/>
          <w:b/>
          <w:sz w:val="20"/>
          <w:szCs w:val="20"/>
        </w:rPr>
      </w:pPr>
      <w:r w:rsidRPr="001D56D0">
        <w:rPr>
          <w:rFonts w:ascii="Cambria" w:hAnsi="Cambria" w:cs="Tahoma"/>
          <w:color w:val="000000"/>
          <w:sz w:val="20"/>
          <w:szCs w:val="20"/>
        </w:rPr>
        <w:t xml:space="preserve">A </w:t>
      </w:r>
      <w:proofErr w:type="spellStart"/>
      <w:r w:rsidRPr="001D56D0">
        <w:rPr>
          <w:rFonts w:ascii="Cambria" w:hAnsi="Cambria" w:cs="Tahoma"/>
          <w:b/>
          <w:color w:val="000000"/>
          <w:sz w:val="20"/>
          <w:szCs w:val="20"/>
        </w:rPr>
        <w:t>Apex-Brasil</w:t>
      </w:r>
      <w:proofErr w:type="spellEnd"/>
      <w:r w:rsidRPr="001D56D0">
        <w:rPr>
          <w:rFonts w:ascii="Cambria" w:hAnsi="Cambria" w:cs="Tahoma"/>
          <w:color w:val="000000"/>
          <w:sz w:val="20"/>
          <w:szCs w:val="20"/>
        </w:rPr>
        <w:t xml:space="preserve"> poderá, quando necessário, subcontratar os serviços contratados</w:t>
      </w:r>
      <w:r w:rsidR="00151057">
        <w:rPr>
          <w:rFonts w:ascii="Cambria" w:hAnsi="Cambria" w:cs="Tahoma"/>
          <w:color w:val="000000"/>
          <w:sz w:val="20"/>
          <w:szCs w:val="20"/>
        </w:rPr>
        <w:t xml:space="preserve"> pelo </w:t>
      </w:r>
      <w:r w:rsidR="00151057" w:rsidRPr="00B778C8">
        <w:rPr>
          <w:rFonts w:ascii="Cambria" w:hAnsi="Cambria"/>
          <w:b/>
          <w:sz w:val="20"/>
          <w:szCs w:val="20"/>
        </w:rPr>
        <w:t>CLIENTE</w:t>
      </w:r>
      <w:r w:rsidRPr="001D56D0">
        <w:rPr>
          <w:rFonts w:ascii="Cambria" w:hAnsi="Cambria" w:cs="Tahoma"/>
          <w:color w:val="000000"/>
          <w:sz w:val="20"/>
          <w:szCs w:val="20"/>
        </w:rPr>
        <w:t>.</w:t>
      </w:r>
    </w:p>
    <w:p w14:paraId="59024232" w14:textId="77777777" w:rsidR="001D56D0" w:rsidRPr="001D56D0" w:rsidRDefault="001D56D0" w:rsidP="00292AF9">
      <w:pPr>
        <w:spacing w:after="0" w:line="240" w:lineRule="auto"/>
        <w:jc w:val="both"/>
        <w:rPr>
          <w:rFonts w:ascii="Cambria" w:hAnsi="Cambria" w:cs="Tahoma"/>
          <w:b/>
          <w:sz w:val="20"/>
          <w:szCs w:val="20"/>
        </w:rPr>
      </w:pPr>
    </w:p>
    <w:p w14:paraId="2BD43BF5" w14:textId="75B539C7" w:rsidR="006778F2" w:rsidRPr="000C24DD" w:rsidRDefault="006778F2" w:rsidP="003E1813">
      <w:pPr>
        <w:pStyle w:val="PargrafodaLista"/>
        <w:numPr>
          <w:ilvl w:val="0"/>
          <w:numId w:val="54"/>
        </w:numPr>
        <w:spacing w:after="0" w:line="240" w:lineRule="auto"/>
        <w:jc w:val="both"/>
        <w:rPr>
          <w:rFonts w:ascii="Cambria" w:hAnsi="Cambria" w:cs="Tahoma"/>
          <w:b/>
          <w:sz w:val="20"/>
          <w:szCs w:val="20"/>
        </w:rPr>
      </w:pPr>
      <w:r w:rsidRPr="000C24DD">
        <w:rPr>
          <w:rFonts w:ascii="Cambria" w:hAnsi="Cambria" w:cs="Tahoma"/>
          <w:b/>
          <w:sz w:val="20"/>
          <w:szCs w:val="20"/>
        </w:rPr>
        <w:t xml:space="preserve">RESPONSABILIDADES </w:t>
      </w:r>
      <w:r>
        <w:rPr>
          <w:rFonts w:ascii="Cambria" w:hAnsi="Cambria" w:cs="Tahoma"/>
          <w:b/>
          <w:sz w:val="20"/>
          <w:szCs w:val="20"/>
        </w:rPr>
        <w:t>DO CLIENTE</w:t>
      </w:r>
    </w:p>
    <w:p w14:paraId="5934F0C8" w14:textId="77777777" w:rsidR="006778F2" w:rsidRPr="000C24DD" w:rsidRDefault="006778F2" w:rsidP="009D1636">
      <w:pPr>
        <w:spacing w:after="0" w:line="240" w:lineRule="auto"/>
        <w:jc w:val="both"/>
        <w:rPr>
          <w:rFonts w:ascii="Cambria" w:hAnsi="Cambria" w:cs="Tahoma"/>
          <w:sz w:val="20"/>
          <w:szCs w:val="20"/>
        </w:rPr>
      </w:pPr>
    </w:p>
    <w:p w14:paraId="1DB5EA4F" w14:textId="347E41E8" w:rsidR="005D7461" w:rsidRPr="003E1813" w:rsidRDefault="005D7461" w:rsidP="005D7461">
      <w:pPr>
        <w:pStyle w:val="Default"/>
        <w:numPr>
          <w:ilvl w:val="1"/>
          <w:numId w:val="54"/>
        </w:numPr>
        <w:jc w:val="both"/>
        <w:rPr>
          <w:rFonts w:ascii="Cambria" w:hAnsi="Cambria"/>
          <w:color w:val="auto"/>
          <w:sz w:val="20"/>
          <w:szCs w:val="20"/>
        </w:rPr>
      </w:pPr>
      <w:r w:rsidRPr="00707C02">
        <w:rPr>
          <w:rFonts w:ascii="Cambria" w:hAnsi="Cambria"/>
          <w:color w:val="auto"/>
          <w:sz w:val="20"/>
          <w:szCs w:val="20"/>
        </w:rPr>
        <w:t xml:space="preserve">Para efetivar a adesão, o </w:t>
      </w:r>
      <w:r w:rsidR="00CB59A2">
        <w:rPr>
          <w:rFonts w:ascii="Cambria" w:hAnsi="Cambria"/>
          <w:b/>
          <w:bCs/>
          <w:color w:val="auto"/>
          <w:sz w:val="20"/>
          <w:szCs w:val="20"/>
        </w:rPr>
        <w:t>CLIENTE</w:t>
      </w:r>
      <w:r w:rsidRPr="00707C02">
        <w:rPr>
          <w:rFonts w:ascii="Cambria" w:hAnsi="Cambria"/>
          <w:b/>
          <w:bCs/>
          <w:color w:val="auto"/>
          <w:sz w:val="20"/>
          <w:szCs w:val="20"/>
        </w:rPr>
        <w:t xml:space="preserve"> </w:t>
      </w:r>
      <w:r w:rsidRPr="00707C02">
        <w:rPr>
          <w:rFonts w:ascii="Cambria" w:hAnsi="Cambria"/>
          <w:color w:val="auto"/>
          <w:sz w:val="20"/>
          <w:szCs w:val="20"/>
        </w:rPr>
        <w:t xml:space="preserve">deverá preencher e assinar </w:t>
      </w:r>
      <w:r w:rsidR="00CB59A2">
        <w:rPr>
          <w:rFonts w:ascii="Cambria" w:hAnsi="Cambria"/>
          <w:color w:val="auto"/>
          <w:sz w:val="20"/>
          <w:szCs w:val="20"/>
        </w:rPr>
        <w:t>a Proposta</w:t>
      </w:r>
      <w:r w:rsidRPr="00707C02">
        <w:rPr>
          <w:rFonts w:ascii="Cambria" w:hAnsi="Cambria"/>
          <w:color w:val="auto"/>
          <w:sz w:val="20"/>
          <w:szCs w:val="20"/>
        </w:rPr>
        <w:t xml:space="preserve">, </w:t>
      </w:r>
      <w:r w:rsidRPr="00707C02">
        <w:rPr>
          <w:rFonts w:ascii="Cambria" w:hAnsi="Cambria"/>
          <w:bCs/>
          <w:color w:val="auto"/>
          <w:sz w:val="20"/>
          <w:szCs w:val="20"/>
        </w:rPr>
        <w:t>juntamente com 02 (duas) testemunhas</w:t>
      </w:r>
      <w:r w:rsidRPr="00707C02">
        <w:rPr>
          <w:rFonts w:ascii="Cambria" w:hAnsi="Cambria"/>
          <w:b/>
          <w:color w:val="auto"/>
          <w:sz w:val="20"/>
          <w:szCs w:val="20"/>
        </w:rPr>
        <w:t>.</w:t>
      </w:r>
    </w:p>
    <w:p w14:paraId="60D31D76" w14:textId="77777777" w:rsidR="005D7461" w:rsidRPr="00707C02" w:rsidRDefault="005D7461" w:rsidP="003E1813">
      <w:pPr>
        <w:pStyle w:val="Default"/>
        <w:ind w:left="840"/>
        <w:jc w:val="both"/>
        <w:rPr>
          <w:rFonts w:ascii="Cambria" w:hAnsi="Cambria"/>
          <w:color w:val="auto"/>
          <w:sz w:val="20"/>
          <w:szCs w:val="20"/>
        </w:rPr>
      </w:pPr>
    </w:p>
    <w:p w14:paraId="17310327" w14:textId="5D0F9D12" w:rsidR="0009463E" w:rsidRDefault="00E162DD" w:rsidP="003E1813">
      <w:pPr>
        <w:numPr>
          <w:ilvl w:val="1"/>
          <w:numId w:val="54"/>
        </w:numPr>
        <w:spacing w:after="0" w:line="240" w:lineRule="auto"/>
        <w:jc w:val="both"/>
        <w:rPr>
          <w:rFonts w:ascii="Cambria" w:hAnsi="Cambria" w:cs="Tahoma"/>
          <w:sz w:val="20"/>
          <w:szCs w:val="20"/>
        </w:rPr>
      </w:pPr>
      <w:r w:rsidRPr="002F1F65">
        <w:rPr>
          <w:rFonts w:ascii="Cambria" w:hAnsi="Cambria" w:cs="Tahoma"/>
          <w:sz w:val="20"/>
          <w:szCs w:val="20"/>
        </w:rPr>
        <w:t>O</w:t>
      </w:r>
      <w:r w:rsidR="003306B2" w:rsidRPr="002F1F65">
        <w:rPr>
          <w:rFonts w:ascii="Cambria" w:hAnsi="Cambria" w:cs="Tahoma"/>
          <w:sz w:val="20"/>
          <w:szCs w:val="20"/>
        </w:rPr>
        <w:t xml:space="preserve"> </w:t>
      </w:r>
      <w:r w:rsidR="009E5770" w:rsidRPr="002F1F65">
        <w:rPr>
          <w:rFonts w:ascii="Cambria" w:hAnsi="Cambria" w:cs="Tahoma"/>
          <w:b/>
          <w:sz w:val="20"/>
          <w:szCs w:val="20"/>
        </w:rPr>
        <w:t>CLIENTE</w:t>
      </w:r>
      <w:r w:rsidR="003306B2" w:rsidRPr="002F1F65">
        <w:rPr>
          <w:rFonts w:ascii="Cambria" w:hAnsi="Cambria" w:cs="Tahoma"/>
          <w:sz w:val="20"/>
          <w:szCs w:val="20"/>
        </w:rPr>
        <w:t xml:space="preserve">, além das obrigações determinadas por lei, </w:t>
      </w:r>
      <w:r w:rsidR="00D33D2B" w:rsidRPr="002F1F65">
        <w:rPr>
          <w:rFonts w:ascii="Cambria" w:hAnsi="Cambria" w:cs="Tahoma"/>
          <w:sz w:val="20"/>
          <w:szCs w:val="20"/>
        </w:rPr>
        <w:t xml:space="preserve">se </w:t>
      </w:r>
      <w:r w:rsidR="003306B2" w:rsidRPr="002F1F65">
        <w:rPr>
          <w:rFonts w:ascii="Cambria" w:hAnsi="Cambria" w:cs="Tahoma"/>
          <w:sz w:val="20"/>
          <w:szCs w:val="20"/>
        </w:rPr>
        <w:t xml:space="preserve">obriga a fornecer à </w:t>
      </w:r>
      <w:proofErr w:type="spellStart"/>
      <w:r w:rsidR="003306B2" w:rsidRPr="002F1F65">
        <w:rPr>
          <w:rFonts w:ascii="Cambria" w:hAnsi="Cambria" w:cs="Tahoma"/>
          <w:b/>
          <w:sz w:val="20"/>
          <w:szCs w:val="20"/>
        </w:rPr>
        <w:t>Apex-Brasil</w:t>
      </w:r>
      <w:proofErr w:type="spellEnd"/>
      <w:r w:rsidR="003306B2" w:rsidRPr="002F1F65">
        <w:rPr>
          <w:rFonts w:ascii="Cambria" w:hAnsi="Cambria" w:cs="Tahoma"/>
          <w:sz w:val="20"/>
          <w:szCs w:val="20"/>
        </w:rPr>
        <w:t xml:space="preserve"> os elementos </w:t>
      </w:r>
      <w:r w:rsidR="009E4FD8" w:rsidRPr="002F1F65">
        <w:rPr>
          <w:rFonts w:ascii="Cambria" w:hAnsi="Cambria" w:cs="Tahoma"/>
          <w:sz w:val="20"/>
          <w:szCs w:val="20"/>
        </w:rPr>
        <w:t xml:space="preserve">e informações </w:t>
      </w:r>
      <w:r w:rsidR="003306B2" w:rsidRPr="002F1F65">
        <w:rPr>
          <w:rFonts w:ascii="Cambria" w:hAnsi="Cambria" w:cs="Tahoma"/>
          <w:sz w:val="20"/>
          <w:szCs w:val="20"/>
        </w:rPr>
        <w:t>indispensáveis à execução dos</w:t>
      </w:r>
      <w:r w:rsidR="00921E1B" w:rsidRPr="002F1F65">
        <w:rPr>
          <w:rFonts w:ascii="Cambria" w:hAnsi="Cambria" w:cs="Tahoma"/>
          <w:sz w:val="20"/>
          <w:szCs w:val="20"/>
        </w:rPr>
        <w:t xml:space="preserve"> serviços</w:t>
      </w:r>
      <w:r w:rsidR="005F70C7" w:rsidRPr="002F1F65">
        <w:rPr>
          <w:rFonts w:ascii="Cambria" w:hAnsi="Cambria" w:cs="Tahoma"/>
          <w:sz w:val="20"/>
          <w:szCs w:val="20"/>
        </w:rPr>
        <w:t xml:space="preserve"> descritos na Proposta</w:t>
      </w:r>
      <w:r w:rsidR="00921E1B" w:rsidRPr="002F1F65">
        <w:rPr>
          <w:rFonts w:ascii="Cambria" w:hAnsi="Cambria" w:cs="Tahoma"/>
          <w:sz w:val="20"/>
          <w:szCs w:val="20"/>
        </w:rPr>
        <w:t xml:space="preserve">; a cumprir plenamente a agenda definida na Proposta; e </w:t>
      </w:r>
      <w:r w:rsidR="003306B2" w:rsidRPr="002F1F65">
        <w:rPr>
          <w:rFonts w:ascii="Cambria" w:hAnsi="Cambria" w:cs="Tahoma"/>
          <w:sz w:val="20"/>
          <w:szCs w:val="20"/>
        </w:rPr>
        <w:t xml:space="preserve">a realizar </w:t>
      </w:r>
      <w:r w:rsidR="00921E1B" w:rsidRPr="002F1F65">
        <w:rPr>
          <w:rFonts w:ascii="Cambria" w:hAnsi="Cambria" w:cs="Tahoma"/>
          <w:sz w:val="20"/>
          <w:szCs w:val="20"/>
        </w:rPr>
        <w:t>o pagamento</w:t>
      </w:r>
      <w:r w:rsidR="00AC2492">
        <w:rPr>
          <w:rFonts w:ascii="Cambria" w:hAnsi="Cambria" w:cs="Tahoma"/>
          <w:sz w:val="20"/>
          <w:szCs w:val="20"/>
        </w:rPr>
        <w:t xml:space="preserve"> previsto na P</w:t>
      </w:r>
      <w:r w:rsidR="007167BD" w:rsidRPr="002F1F65">
        <w:rPr>
          <w:rFonts w:ascii="Cambria" w:hAnsi="Cambria" w:cs="Tahoma"/>
          <w:sz w:val="20"/>
          <w:szCs w:val="20"/>
        </w:rPr>
        <w:t xml:space="preserve">roposta </w:t>
      </w:r>
      <w:r w:rsidR="00921E1B" w:rsidRPr="002F1F65">
        <w:rPr>
          <w:rFonts w:ascii="Cambria" w:hAnsi="Cambria" w:cs="Tahoma"/>
          <w:sz w:val="20"/>
          <w:szCs w:val="20"/>
        </w:rPr>
        <w:t>no prazo</w:t>
      </w:r>
      <w:r w:rsidR="00F57841" w:rsidRPr="002F1F65">
        <w:rPr>
          <w:rFonts w:ascii="Cambria" w:hAnsi="Cambria" w:cs="Tahoma"/>
          <w:sz w:val="20"/>
          <w:szCs w:val="20"/>
        </w:rPr>
        <w:t xml:space="preserve"> indicado pela </w:t>
      </w:r>
      <w:proofErr w:type="spellStart"/>
      <w:r w:rsidR="00F57841" w:rsidRPr="003E1813">
        <w:rPr>
          <w:rFonts w:ascii="Cambria" w:hAnsi="Cambria" w:cs="Tahoma"/>
          <w:b/>
          <w:sz w:val="20"/>
          <w:szCs w:val="20"/>
        </w:rPr>
        <w:t>Apex-Brasil</w:t>
      </w:r>
      <w:proofErr w:type="spellEnd"/>
      <w:r w:rsidR="00250A60" w:rsidRPr="002F1F65">
        <w:rPr>
          <w:rFonts w:ascii="Cambria" w:hAnsi="Cambria" w:cs="Tahoma"/>
          <w:sz w:val="20"/>
          <w:szCs w:val="20"/>
        </w:rPr>
        <w:t>.</w:t>
      </w:r>
      <w:r w:rsidR="00921E1B" w:rsidRPr="002F1F65">
        <w:rPr>
          <w:rFonts w:ascii="Cambria" w:hAnsi="Cambria" w:cs="Tahoma"/>
          <w:sz w:val="20"/>
          <w:szCs w:val="20"/>
        </w:rPr>
        <w:t xml:space="preserve"> </w:t>
      </w:r>
    </w:p>
    <w:p w14:paraId="4E52A0FF" w14:textId="77777777" w:rsidR="00E162DD" w:rsidRPr="002F1F65" w:rsidRDefault="00E162DD" w:rsidP="009D1636">
      <w:pPr>
        <w:spacing w:after="0" w:line="240" w:lineRule="auto"/>
        <w:jc w:val="both"/>
        <w:rPr>
          <w:rFonts w:ascii="Cambria" w:hAnsi="Cambria" w:cs="Tahoma"/>
          <w:sz w:val="20"/>
          <w:szCs w:val="20"/>
        </w:rPr>
      </w:pPr>
    </w:p>
    <w:p w14:paraId="52F72875" w14:textId="77777777" w:rsidR="0009463E" w:rsidRPr="002F1F65" w:rsidRDefault="0009463E" w:rsidP="003E1813">
      <w:pPr>
        <w:numPr>
          <w:ilvl w:val="1"/>
          <w:numId w:val="54"/>
        </w:numPr>
        <w:spacing w:after="0" w:line="240" w:lineRule="auto"/>
        <w:jc w:val="both"/>
        <w:rPr>
          <w:rFonts w:ascii="Cambria" w:hAnsi="Cambria" w:cs="Tahoma"/>
          <w:sz w:val="20"/>
          <w:szCs w:val="20"/>
        </w:rPr>
      </w:pPr>
      <w:r w:rsidRPr="002F1F65">
        <w:rPr>
          <w:rFonts w:ascii="Cambria" w:hAnsi="Cambria" w:cs="Tahoma"/>
          <w:sz w:val="20"/>
          <w:szCs w:val="20"/>
        </w:rPr>
        <w:t xml:space="preserve">O </w:t>
      </w:r>
      <w:r w:rsidRPr="002F1F65">
        <w:rPr>
          <w:rFonts w:ascii="Cambria" w:hAnsi="Cambria" w:cs="Tahoma"/>
          <w:b/>
          <w:sz w:val="20"/>
          <w:szCs w:val="20"/>
        </w:rPr>
        <w:t>CLIENTE</w:t>
      </w:r>
      <w:r w:rsidRPr="002F1F65">
        <w:rPr>
          <w:rFonts w:ascii="Cambria" w:hAnsi="Cambria" w:cs="Tahoma"/>
          <w:sz w:val="20"/>
          <w:szCs w:val="20"/>
        </w:rPr>
        <w:t xml:space="preserve"> é responsável, única e exclusivamente, por toda e qualquer informação enviada à </w:t>
      </w:r>
      <w:proofErr w:type="spellStart"/>
      <w:r w:rsidRPr="002F1F65">
        <w:rPr>
          <w:rFonts w:ascii="Cambria" w:hAnsi="Cambria" w:cs="Tahoma"/>
          <w:b/>
          <w:sz w:val="20"/>
          <w:szCs w:val="20"/>
        </w:rPr>
        <w:t>Apex-Brasil</w:t>
      </w:r>
      <w:proofErr w:type="spellEnd"/>
      <w:r w:rsidRPr="002F1F65">
        <w:rPr>
          <w:rFonts w:ascii="Cambria" w:hAnsi="Cambria" w:cs="Tahoma"/>
          <w:sz w:val="20"/>
          <w:szCs w:val="20"/>
        </w:rPr>
        <w:t xml:space="preserve">, bem como pela validação dos dados solicitados </w:t>
      </w:r>
      <w:r w:rsidR="001075E6" w:rsidRPr="002F1F65">
        <w:rPr>
          <w:rFonts w:ascii="Cambria" w:hAnsi="Cambria" w:cs="Tahoma"/>
          <w:sz w:val="20"/>
          <w:szCs w:val="20"/>
        </w:rPr>
        <w:t xml:space="preserve">pela </w:t>
      </w:r>
      <w:proofErr w:type="spellStart"/>
      <w:r w:rsidR="001075E6" w:rsidRPr="002F1F65">
        <w:rPr>
          <w:rFonts w:ascii="Cambria" w:hAnsi="Cambria" w:cs="Tahoma"/>
          <w:b/>
          <w:sz w:val="20"/>
          <w:szCs w:val="20"/>
        </w:rPr>
        <w:t>Apex-Brasil</w:t>
      </w:r>
      <w:proofErr w:type="spellEnd"/>
      <w:r w:rsidRPr="002F1F65">
        <w:rPr>
          <w:rFonts w:ascii="Cambria" w:hAnsi="Cambria" w:cs="Tahoma"/>
          <w:sz w:val="20"/>
          <w:szCs w:val="20"/>
        </w:rPr>
        <w:t xml:space="preserve"> na elaboração da Proposta.</w:t>
      </w:r>
    </w:p>
    <w:p w14:paraId="6ED7F7D4" w14:textId="77777777" w:rsidR="00C03C04" w:rsidRPr="002F1F65" w:rsidRDefault="00C03C04" w:rsidP="009D1636">
      <w:pPr>
        <w:spacing w:after="0" w:line="240" w:lineRule="auto"/>
        <w:jc w:val="both"/>
        <w:rPr>
          <w:rFonts w:ascii="Cambria" w:hAnsi="Cambria" w:cs="Tahoma"/>
          <w:sz w:val="20"/>
          <w:szCs w:val="20"/>
        </w:rPr>
      </w:pPr>
    </w:p>
    <w:p w14:paraId="62C8CAF5" w14:textId="49FC4909" w:rsidR="009C0F55" w:rsidRDefault="00E162DD" w:rsidP="009C0F55">
      <w:pPr>
        <w:pStyle w:val="Default"/>
        <w:numPr>
          <w:ilvl w:val="1"/>
          <w:numId w:val="54"/>
        </w:numPr>
        <w:jc w:val="both"/>
        <w:rPr>
          <w:rFonts w:ascii="Cambria" w:hAnsi="Cambria"/>
          <w:color w:val="auto"/>
          <w:sz w:val="20"/>
          <w:szCs w:val="20"/>
        </w:rPr>
      </w:pPr>
      <w:r w:rsidRPr="002F1F65">
        <w:rPr>
          <w:rFonts w:ascii="Cambria" w:eastAsia="Times New Roman" w:hAnsi="Cambria" w:cs="Tahoma"/>
          <w:sz w:val="20"/>
          <w:szCs w:val="20"/>
          <w:lang w:eastAsia="pt-BR"/>
        </w:rPr>
        <w:t xml:space="preserve">O </w:t>
      </w:r>
      <w:r w:rsidRPr="002F1F65">
        <w:rPr>
          <w:rFonts w:ascii="Cambria" w:hAnsi="Cambria" w:cs="Tahoma"/>
          <w:b/>
          <w:sz w:val="20"/>
          <w:szCs w:val="20"/>
        </w:rPr>
        <w:t>CLIENTE</w:t>
      </w:r>
      <w:r w:rsidR="009E4FD8" w:rsidRPr="002F1F65">
        <w:rPr>
          <w:rFonts w:ascii="Cambria" w:eastAsia="Times New Roman" w:hAnsi="Cambria" w:cs="Tahoma"/>
          <w:sz w:val="20"/>
          <w:szCs w:val="20"/>
          <w:lang w:eastAsia="pt-BR"/>
        </w:rPr>
        <w:t xml:space="preserve"> </w:t>
      </w:r>
      <w:r w:rsidRPr="002F1F65">
        <w:rPr>
          <w:rFonts w:ascii="Cambria" w:eastAsia="Times New Roman" w:hAnsi="Cambria" w:cs="Tahoma"/>
          <w:sz w:val="20"/>
          <w:szCs w:val="20"/>
          <w:lang w:eastAsia="pt-BR"/>
        </w:rPr>
        <w:t>é responsável</w:t>
      </w:r>
      <w:r w:rsidR="009E4FD8" w:rsidRPr="002F1F65">
        <w:rPr>
          <w:rFonts w:ascii="Cambria" w:eastAsia="Times New Roman" w:hAnsi="Cambria" w:cs="Tahoma"/>
          <w:sz w:val="20"/>
          <w:szCs w:val="20"/>
          <w:lang w:eastAsia="pt-BR"/>
        </w:rPr>
        <w:t xml:space="preserve"> por buscar cobertura de seguro apropriada </w:t>
      </w:r>
      <w:r w:rsidRPr="002F1F65">
        <w:rPr>
          <w:rFonts w:ascii="Cambria" w:eastAsia="Times New Roman" w:hAnsi="Cambria" w:cs="Tahoma"/>
          <w:sz w:val="20"/>
          <w:szCs w:val="20"/>
          <w:lang w:eastAsia="pt-BR"/>
        </w:rPr>
        <w:t>às</w:t>
      </w:r>
      <w:r w:rsidR="009E4FD8" w:rsidRPr="002F1F65">
        <w:rPr>
          <w:rFonts w:ascii="Cambria" w:eastAsia="Times New Roman" w:hAnsi="Cambria" w:cs="Tahoma"/>
          <w:sz w:val="20"/>
          <w:szCs w:val="20"/>
          <w:lang w:eastAsia="pt-BR"/>
        </w:rPr>
        <w:t xml:space="preserve"> ações previstas na prestação de serviços pela </w:t>
      </w:r>
      <w:proofErr w:type="spellStart"/>
      <w:r w:rsidR="009E4FD8" w:rsidRPr="002F1F65">
        <w:rPr>
          <w:rFonts w:ascii="Cambria" w:eastAsia="Times New Roman" w:hAnsi="Cambria" w:cs="Tahoma"/>
          <w:b/>
          <w:sz w:val="20"/>
          <w:szCs w:val="20"/>
          <w:lang w:eastAsia="pt-BR"/>
        </w:rPr>
        <w:t>Apex-Brasil</w:t>
      </w:r>
      <w:proofErr w:type="spellEnd"/>
      <w:r w:rsidR="009E4FD8" w:rsidRPr="002F1F65">
        <w:rPr>
          <w:rFonts w:ascii="Cambria" w:eastAsia="Times New Roman" w:hAnsi="Cambria" w:cs="Tahoma"/>
          <w:sz w:val="20"/>
          <w:szCs w:val="20"/>
          <w:lang w:eastAsia="pt-BR"/>
        </w:rPr>
        <w:t xml:space="preserve">. </w:t>
      </w:r>
      <w:r w:rsidR="009C0F55" w:rsidRPr="003E1813">
        <w:rPr>
          <w:rFonts w:ascii="Cambria" w:hAnsi="Cambria"/>
          <w:color w:val="auto"/>
          <w:sz w:val="20"/>
          <w:szCs w:val="20"/>
        </w:rPr>
        <w:t xml:space="preserve">O </w:t>
      </w:r>
      <w:r w:rsidR="009C0F55" w:rsidRPr="00582D09">
        <w:rPr>
          <w:rFonts w:ascii="Cambria" w:hAnsi="Cambria"/>
          <w:b/>
          <w:bCs/>
          <w:color w:val="auto"/>
          <w:sz w:val="20"/>
          <w:szCs w:val="20"/>
        </w:rPr>
        <w:t>CLIENTE</w:t>
      </w:r>
      <w:r w:rsidR="009C0F55" w:rsidRPr="003E1813">
        <w:rPr>
          <w:rFonts w:ascii="Cambria" w:hAnsi="Cambria"/>
          <w:b/>
          <w:bCs/>
          <w:color w:val="auto"/>
          <w:sz w:val="20"/>
          <w:szCs w:val="20"/>
        </w:rPr>
        <w:t xml:space="preserve"> </w:t>
      </w:r>
      <w:r w:rsidR="009C0F55" w:rsidRPr="003E1813">
        <w:rPr>
          <w:rFonts w:ascii="Cambria" w:hAnsi="Cambria"/>
          <w:color w:val="auto"/>
          <w:sz w:val="20"/>
          <w:szCs w:val="20"/>
        </w:rPr>
        <w:t xml:space="preserve">fica responsável pelos danos a terceiros e à </w:t>
      </w:r>
      <w:proofErr w:type="spellStart"/>
      <w:r w:rsidR="009C0F55" w:rsidRPr="003E1813">
        <w:rPr>
          <w:rFonts w:ascii="Cambria" w:hAnsi="Cambria"/>
          <w:b/>
          <w:bCs/>
          <w:color w:val="auto"/>
          <w:sz w:val="20"/>
          <w:szCs w:val="20"/>
        </w:rPr>
        <w:t>Apex-Brasil</w:t>
      </w:r>
      <w:proofErr w:type="spellEnd"/>
      <w:r w:rsidR="009C0F55" w:rsidRPr="003E1813">
        <w:rPr>
          <w:rFonts w:ascii="Cambria" w:hAnsi="Cambria"/>
          <w:b/>
          <w:bCs/>
          <w:color w:val="auto"/>
          <w:sz w:val="20"/>
          <w:szCs w:val="20"/>
        </w:rPr>
        <w:t xml:space="preserve"> </w:t>
      </w:r>
      <w:r w:rsidR="009C0F55" w:rsidRPr="003E1813">
        <w:rPr>
          <w:rFonts w:ascii="Cambria" w:hAnsi="Cambria"/>
          <w:color w:val="auto"/>
          <w:sz w:val="20"/>
          <w:szCs w:val="20"/>
        </w:rPr>
        <w:t xml:space="preserve">que possam ser ocasionados direta ou indiretamente por seus representantes durante </w:t>
      </w:r>
      <w:r w:rsidR="009C0F55" w:rsidRPr="00582D09">
        <w:rPr>
          <w:rFonts w:ascii="Cambria" w:hAnsi="Cambria"/>
          <w:color w:val="auto"/>
          <w:sz w:val="20"/>
          <w:szCs w:val="20"/>
        </w:rPr>
        <w:t xml:space="preserve">a </w:t>
      </w:r>
      <w:r w:rsidR="009C0F55">
        <w:rPr>
          <w:rFonts w:ascii="Cambria" w:hAnsi="Cambria"/>
          <w:color w:val="auto"/>
          <w:sz w:val="20"/>
          <w:szCs w:val="20"/>
        </w:rPr>
        <w:t>execução</w:t>
      </w:r>
      <w:r w:rsidR="009C0F55" w:rsidRPr="00582D09">
        <w:rPr>
          <w:rFonts w:ascii="Cambria" w:hAnsi="Cambria"/>
          <w:color w:val="auto"/>
          <w:sz w:val="20"/>
          <w:szCs w:val="20"/>
        </w:rPr>
        <w:t xml:space="preserve"> do serviço</w:t>
      </w:r>
      <w:r w:rsidR="009C0F55" w:rsidRPr="003E1813">
        <w:rPr>
          <w:rFonts w:ascii="Cambria" w:hAnsi="Cambria"/>
          <w:color w:val="auto"/>
          <w:sz w:val="20"/>
          <w:szCs w:val="20"/>
        </w:rPr>
        <w:t xml:space="preserve">. </w:t>
      </w:r>
    </w:p>
    <w:p w14:paraId="1A2FB3D1" w14:textId="77777777" w:rsidR="00B2688D" w:rsidRDefault="00B2688D" w:rsidP="00937E58">
      <w:pPr>
        <w:pStyle w:val="Default"/>
        <w:jc w:val="both"/>
        <w:rPr>
          <w:rFonts w:ascii="Cambria" w:hAnsi="Cambria"/>
          <w:color w:val="auto"/>
          <w:sz w:val="20"/>
          <w:szCs w:val="20"/>
        </w:rPr>
      </w:pPr>
    </w:p>
    <w:p w14:paraId="43BB4FBA" w14:textId="77777777" w:rsidR="00B2688D" w:rsidRDefault="00B2688D" w:rsidP="00B2688D">
      <w:pPr>
        <w:pStyle w:val="Default"/>
        <w:numPr>
          <w:ilvl w:val="1"/>
          <w:numId w:val="54"/>
        </w:numPr>
        <w:jc w:val="both"/>
        <w:rPr>
          <w:rFonts w:ascii="Cambria" w:hAnsi="Cambria"/>
          <w:color w:val="auto"/>
          <w:sz w:val="20"/>
          <w:szCs w:val="20"/>
        </w:rPr>
      </w:pPr>
      <w:r w:rsidRPr="003E1813">
        <w:rPr>
          <w:rFonts w:ascii="Cambria" w:hAnsi="Cambria"/>
          <w:color w:val="auto"/>
          <w:sz w:val="20"/>
          <w:szCs w:val="20"/>
        </w:rPr>
        <w:t xml:space="preserve">O </w:t>
      </w:r>
      <w:r w:rsidRPr="00582D09">
        <w:rPr>
          <w:rFonts w:ascii="Cambria" w:hAnsi="Cambria"/>
          <w:b/>
          <w:bCs/>
          <w:color w:val="auto"/>
          <w:sz w:val="20"/>
          <w:szCs w:val="20"/>
        </w:rPr>
        <w:t xml:space="preserve">CLIENTE </w:t>
      </w:r>
      <w:r w:rsidRPr="003E1813">
        <w:rPr>
          <w:rFonts w:ascii="Cambria" w:hAnsi="Cambria"/>
          <w:color w:val="auto"/>
          <w:sz w:val="20"/>
          <w:szCs w:val="20"/>
        </w:rPr>
        <w:t xml:space="preserve">deverá observar todas as orientações da </w:t>
      </w:r>
      <w:proofErr w:type="spellStart"/>
      <w:r w:rsidRPr="003E1813">
        <w:rPr>
          <w:rFonts w:ascii="Cambria" w:hAnsi="Cambria"/>
          <w:b/>
          <w:bCs/>
          <w:color w:val="auto"/>
          <w:sz w:val="20"/>
          <w:szCs w:val="20"/>
        </w:rPr>
        <w:t>Apex-Brasil</w:t>
      </w:r>
      <w:proofErr w:type="spellEnd"/>
      <w:r w:rsidRPr="003E1813">
        <w:rPr>
          <w:rFonts w:ascii="Cambria" w:hAnsi="Cambria"/>
          <w:b/>
          <w:bCs/>
          <w:color w:val="auto"/>
          <w:sz w:val="20"/>
          <w:szCs w:val="20"/>
        </w:rPr>
        <w:t xml:space="preserve">, </w:t>
      </w:r>
      <w:r w:rsidRPr="003E1813">
        <w:rPr>
          <w:rFonts w:ascii="Cambria" w:hAnsi="Cambria"/>
          <w:color w:val="auto"/>
          <w:sz w:val="20"/>
          <w:szCs w:val="20"/>
        </w:rPr>
        <w:t xml:space="preserve">a legislação do país de realização </w:t>
      </w:r>
      <w:r w:rsidRPr="00582D09">
        <w:rPr>
          <w:rFonts w:ascii="Cambria" w:hAnsi="Cambria"/>
          <w:color w:val="auto"/>
          <w:sz w:val="20"/>
          <w:szCs w:val="20"/>
        </w:rPr>
        <w:t>do serviço</w:t>
      </w:r>
      <w:r w:rsidRPr="003E1813">
        <w:rPr>
          <w:rFonts w:ascii="Cambria" w:hAnsi="Cambria"/>
          <w:color w:val="auto"/>
          <w:sz w:val="20"/>
          <w:szCs w:val="20"/>
        </w:rPr>
        <w:t xml:space="preserve">, os manuais e instruções fornecidos, responsabilizando-se por todo e qualquer ato praticado em desconformidade com essas instruções e/ou disposições legais. </w:t>
      </w:r>
    </w:p>
    <w:p w14:paraId="5E88F86F" w14:textId="77777777" w:rsidR="00297E9A" w:rsidRPr="002F1F65" w:rsidRDefault="00297E9A" w:rsidP="009D1636">
      <w:pPr>
        <w:spacing w:after="0" w:line="240" w:lineRule="auto"/>
        <w:jc w:val="both"/>
        <w:rPr>
          <w:rFonts w:ascii="Cambria" w:hAnsi="Cambria" w:cs="Tahoma"/>
          <w:sz w:val="20"/>
          <w:szCs w:val="20"/>
        </w:rPr>
      </w:pPr>
    </w:p>
    <w:p w14:paraId="0D182284" w14:textId="45BA83E8" w:rsidR="00582D09" w:rsidRDefault="0051047A" w:rsidP="00582D09">
      <w:pPr>
        <w:pStyle w:val="Default"/>
        <w:numPr>
          <w:ilvl w:val="1"/>
          <w:numId w:val="54"/>
        </w:numPr>
        <w:jc w:val="both"/>
        <w:rPr>
          <w:rFonts w:ascii="Cambria" w:hAnsi="Cambria"/>
          <w:color w:val="auto"/>
          <w:sz w:val="20"/>
          <w:szCs w:val="20"/>
        </w:rPr>
      </w:pPr>
      <w:r w:rsidRPr="003E1813">
        <w:rPr>
          <w:rFonts w:ascii="Cambria" w:hAnsi="Cambria"/>
          <w:color w:val="auto"/>
          <w:sz w:val="20"/>
          <w:szCs w:val="20"/>
        </w:rPr>
        <w:t xml:space="preserve">O </w:t>
      </w:r>
      <w:r w:rsidR="000124B8" w:rsidRPr="00582D09">
        <w:rPr>
          <w:rFonts w:ascii="Cambria" w:hAnsi="Cambria"/>
          <w:b/>
          <w:bCs/>
          <w:color w:val="auto"/>
          <w:sz w:val="20"/>
          <w:szCs w:val="20"/>
        </w:rPr>
        <w:t>CLIENTE</w:t>
      </w:r>
      <w:r w:rsidRPr="003E1813">
        <w:rPr>
          <w:rFonts w:ascii="Cambria" w:hAnsi="Cambria"/>
          <w:b/>
          <w:bCs/>
          <w:color w:val="auto"/>
          <w:sz w:val="20"/>
          <w:szCs w:val="20"/>
        </w:rPr>
        <w:t xml:space="preserve"> </w:t>
      </w:r>
      <w:r w:rsidR="00C038FC" w:rsidRPr="00582D09">
        <w:rPr>
          <w:rFonts w:ascii="Cambria" w:hAnsi="Cambria"/>
          <w:color w:val="auto"/>
          <w:sz w:val="20"/>
          <w:szCs w:val="20"/>
        </w:rPr>
        <w:t>fica responsável por</w:t>
      </w:r>
      <w:r w:rsidRPr="003E1813">
        <w:rPr>
          <w:rFonts w:ascii="Cambria" w:hAnsi="Cambria"/>
          <w:color w:val="auto"/>
          <w:sz w:val="20"/>
          <w:szCs w:val="20"/>
        </w:rPr>
        <w:t xml:space="preserve"> trâmites e custos de remessas de amostras e desembaraços alfandegários, bem como pelo transporte</w:t>
      </w:r>
      <w:r w:rsidR="007D1B73" w:rsidRPr="00582D09">
        <w:rPr>
          <w:rFonts w:ascii="Cambria" w:hAnsi="Cambria"/>
          <w:color w:val="auto"/>
          <w:sz w:val="20"/>
          <w:szCs w:val="20"/>
        </w:rPr>
        <w:t xml:space="preserve"> de seus representantes, vistos,</w:t>
      </w:r>
      <w:r w:rsidRPr="003E1813">
        <w:rPr>
          <w:rFonts w:ascii="Cambria" w:hAnsi="Cambria"/>
          <w:color w:val="auto"/>
          <w:sz w:val="20"/>
          <w:szCs w:val="20"/>
        </w:rPr>
        <w:t xml:space="preserve"> hospedagens</w:t>
      </w:r>
      <w:r w:rsidR="00091138">
        <w:rPr>
          <w:rFonts w:ascii="Cambria" w:hAnsi="Cambria"/>
          <w:color w:val="auto"/>
          <w:sz w:val="20"/>
          <w:szCs w:val="20"/>
        </w:rPr>
        <w:t>, alimentação</w:t>
      </w:r>
      <w:r w:rsidR="007D1B73" w:rsidRPr="00582D09">
        <w:rPr>
          <w:rFonts w:ascii="Cambria" w:hAnsi="Cambria"/>
          <w:color w:val="auto"/>
          <w:sz w:val="20"/>
          <w:szCs w:val="20"/>
        </w:rPr>
        <w:t xml:space="preserve"> e outros custos n</w:t>
      </w:r>
      <w:r w:rsidR="00330282">
        <w:rPr>
          <w:rFonts w:ascii="Cambria" w:hAnsi="Cambria"/>
          <w:color w:val="auto"/>
          <w:sz w:val="20"/>
          <w:szCs w:val="20"/>
        </w:rPr>
        <w:t>ão abrangidos</w:t>
      </w:r>
      <w:r w:rsidR="007D1B73" w:rsidRPr="00582D09">
        <w:rPr>
          <w:rFonts w:ascii="Cambria" w:hAnsi="Cambria"/>
          <w:color w:val="auto"/>
          <w:sz w:val="20"/>
          <w:szCs w:val="20"/>
        </w:rPr>
        <w:t xml:space="preserve"> pela Proposta</w:t>
      </w:r>
      <w:r w:rsidR="00553311">
        <w:rPr>
          <w:rFonts w:ascii="Cambria" w:hAnsi="Cambria"/>
          <w:color w:val="auto"/>
          <w:sz w:val="20"/>
          <w:szCs w:val="20"/>
        </w:rPr>
        <w:t>, quando aplicável</w:t>
      </w:r>
      <w:r w:rsidR="00582D09" w:rsidRPr="00582D09">
        <w:rPr>
          <w:rFonts w:ascii="Cambria" w:hAnsi="Cambria"/>
          <w:color w:val="auto"/>
          <w:sz w:val="20"/>
          <w:szCs w:val="20"/>
        </w:rPr>
        <w:t>.</w:t>
      </w:r>
    </w:p>
    <w:p w14:paraId="40DA6DA2" w14:textId="77777777" w:rsidR="00D85213" w:rsidRDefault="00D85213" w:rsidP="003E1813">
      <w:pPr>
        <w:pStyle w:val="SemEspaamento"/>
      </w:pPr>
    </w:p>
    <w:p w14:paraId="6E67D0FB" w14:textId="557AFB7C" w:rsidR="00846ED2" w:rsidRPr="00440558" w:rsidRDefault="0099012C" w:rsidP="003E1813">
      <w:pPr>
        <w:pStyle w:val="Default"/>
        <w:numPr>
          <w:ilvl w:val="1"/>
          <w:numId w:val="54"/>
        </w:numPr>
        <w:jc w:val="both"/>
        <w:rPr>
          <w:rFonts w:ascii="Cambria" w:hAnsi="Cambria"/>
          <w:color w:val="auto"/>
          <w:sz w:val="20"/>
          <w:szCs w:val="20"/>
        </w:rPr>
      </w:pPr>
      <w:r>
        <w:rPr>
          <w:rFonts w:ascii="Cambria" w:hAnsi="Cambria"/>
          <w:sz w:val="20"/>
          <w:szCs w:val="20"/>
        </w:rPr>
        <w:t xml:space="preserve">Exceto nos casos de subcontratação por parte da </w:t>
      </w:r>
      <w:proofErr w:type="spellStart"/>
      <w:r w:rsidRPr="000F2485">
        <w:rPr>
          <w:rFonts w:ascii="Cambria" w:hAnsi="Cambria"/>
          <w:b/>
          <w:sz w:val="20"/>
          <w:szCs w:val="20"/>
        </w:rPr>
        <w:t>Apex-Brasil</w:t>
      </w:r>
      <w:proofErr w:type="spellEnd"/>
      <w:r>
        <w:rPr>
          <w:rFonts w:ascii="Cambria" w:hAnsi="Cambria"/>
          <w:sz w:val="20"/>
          <w:szCs w:val="20"/>
        </w:rPr>
        <w:t xml:space="preserve">, é </w:t>
      </w:r>
      <w:r w:rsidR="0051047A" w:rsidRPr="003E1813">
        <w:rPr>
          <w:rFonts w:ascii="Cambria" w:hAnsi="Cambria"/>
          <w:sz w:val="20"/>
          <w:szCs w:val="20"/>
        </w:rPr>
        <w:t xml:space="preserve">de exclusiva responsabilidade do </w:t>
      </w:r>
      <w:r w:rsidR="0051047A" w:rsidRPr="00553311">
        <w:rPr>
          <w:rFonts w:ascii="Cambria" w:hAnsi="Cambria"/>
          <w:b/>
          <w:sz w:val="20"/>
          <w:szCs w:val="20"/>
        </w:rPr>
        <w:t>CLIENTE</w:t>
      </w:r>
      <w:r w:rsidR="0051047A" w:rsidRPr="003E1813">
        <w:rPr>
          <w:rFonts w:ascii="Cambria" w:hAnsi="Cambria"/>
          <w:sz w:val="20"/>
          <w:szCs w:val="20"/>
        </w:rPr>
        <w:t xml:space="preserve"> escolher, negociar, contratar e efetuar pagamentos para terceiros contratados, mesmo que esses fornecedores tenham sido indicados pela </w:t>
      </w:r>
      <w:proofErr w:type="spellStart"/>
      <w:r w:rsidR="0051047A" w:rsidRPr="00553311">
        <w:rPr>
          <w:rFonts w:ascii="Cambria" w:hAnsi="Cambria"/>
          <w:b/>
          <w:bCs/>
          <w:sz w:val="20"/>
          <w:szCs w:val="20"/>
        </w:rPr>
        <w:t>Apex-Brasil</w:t>
      </w:r>
      <w:proofErr w:type="spellEnd"/>
      <w:r w:rsidR="0051047A" w:rsidRPr="003E1813">
        <w:rPr>
          <w:rFonts w:ascii="Cambria" w:hAnsi="Cambria"/>
          <w:sz w:val="20"/>
          <w:szCs w:val="20"/>
        </w:rPr>
        <w:t xml:space="preserve">, não podendo a </w:t>
      </w:r>
      <w:proofErr w:type="spellStart"/>
      <w:r w:rsidR="0051047A" w:rsidRPr="00553311">
        <w:rPr>
          <w:rFonts w:ascii="Cambria" w:hAnsi="Cambria"/>
          <w:b/>
          <w:bCs/>
          <w:sz w:val="20"/>
          <w:szCs w:val="20"/>
        </w:rPr>
        <w:t>Apex-Brasil</w:t>
      </w:r>
      <w:proofErr w:type="spellEnd"/>
      <w:r w:rsidR="0051047A" w:rsidRPr="003E1813">
        <w:rPr>
          <w:rFonts w:ascii="Cambria" w:hAnsi="Cambria"/>
          <w:bCs/>
          <w:sz w:val="20"/>
          <w:szCs w:val="20"/>
        </w:rPr>
        <w:t xml:space="preserve"> </w:t>
      </w:r>
      <w:r w:rsidR="0051047A" w:rsidRPr="003E1813">
        <w:rPr>
          <w:rFonts w:ascii="Cambria" w:hAnsi="Cambria"/>
          <w:sz w:val="20"/>
          <w:szCs w:val="20"/>
        </w:rPr>
        <w:t xml:space="preserve">ser responsabilizada direta ou indiretamente por eventuais imperfeições, falhas ou inadimplementos desses terceiros. </w:t>
      </w:r>
    </w:p>
    <w:p w14:paraId="7EC6C711" w14:textId="77777777" w:rsidR="0005304F" w:rsidRPr="003E1813" w:rsidRDefault="0005304F" w:rsidP="00440558">
      <w:pPr>
        <w:pStyle w:val="Default"/>
        <w:jc w:val="both"/>
        <w:rPr>
          <w:rFonts w:ascii="Cambria" w:hAnsi="Cambria"/>
          <w:color w:val="auto"/>
          <w:sz w:val="20"/>
          <w:szCs w:val="20"/>
        </w:rPr>
      </w:pPr>
    </w:p>
    <w:p w14:paraId="04A0E306" w14:textId="44082CA1" w:rsidR="0094219D" w:rsidRPr="0094219D" w:rsidRDefault="00514BC0" w:rsidP="0094219D">
      <w:pPr>
        <w:pStyle w:val="Default"/>
        <w:numPr>
          <w:ilvl w:val="1"/>
          <w:numId w:val="54"/>
        </w:numPr>
        <w:jc w:val="both"/>
        <w:rPr>
          <w:rFonts w:ascii="Cambria" w:hAnsi="Cambria"/>
          <w:color w:val="auto"/>
          <w:sz w:val="20"/>
          <w:szCs w:val="20"/>
        </w:rPr>
      </w:pPr>
      <w:r w:rsidRPr="00440558">
        <w:rPr>
          <w:rFonts w:ascii="Cambria" w:hAnsi="Cambria"/>
          <w:sz w:val="20"/>
          <w:szCs w:val="20"/>
        </w:rPr>
        <w:t xml:space="preserve">No caso de preenchimento </w:t>
      </w:r>
      <w:r w:rsidR="007B2BE1">
        <w:rPr>
          <w:rFonts w:ascii="Cambria" w:hAnsi="Cambria"/>
          <w:sz w:val="20"/>
          <w:szCs w:val="20"/>
        </w:rPr>
        <w:t>da Proposta</w:t>
      </w:r>
      <w:r w:rsidRPr="00440558">
        <w:rPr>
          <w:rFonts w:ascii="Cambria" w:hAnsi="Cambria"/>
          <w:sz w:val="20"/>
          <w:szCs w:val="20"/>
        </w:rPr>
        <w:t xml:space="preserve"> por entidade representativa de setor, esta deverá se responsabilizar pela observância e cumprimento dos presentes Termos e Condições pelas empresas que </w:t>
      </w:r>
      <w:r w:rsidR="00553311">
        <w:rPr>
          <w:rFonts w:ascii="Cambria" w:hAnsi="Cambria"/>
          <w:sz w:val="20"/>
          <w:szCs w:val="20"/>
        </w:rPr>
        <w:t>se beneficiarão dos serviços</w:t>
      </w:r>
      <w:r w:rsidRPr="00440558">
        <w:rPr>
          <w:rFonts w:ascii="Cambria" w:hAnsi="Cambria"/>
          <w:sz w:val="20"/>
          <w:szCs w:val="20"/>
        </w:rPr>
        <w:t xml:space="preserve"> contratado</w:t>
      </w:r>
      <w:r w:rsidR="00553311">
        <w:rPr>
          <w:rFonts w:ascii="Cambria" w:hAnsi="Cambria"/>
          <w:sz w:val="20"/>
          <w:szCs w:val="20"/>
        </w:rPr>
        <w:t>s</w:t>
      </w:r>
      <w:r w:rsidRPr="00440558">
        <w:rPr>
          <w:rFonts w:ascii="Cambria" w:hAnsi="Cambria"/>
          <w:sz w:val="20"/>
          <w:szCs w:val="20"/>
        </w:rPr>
        <w:t>.</w:t>
      </w:r>
    </w:p>
    <w:p w14:paraId="3D78EEE4" w14:textId="77777777" w:rsidR="0094219D" w:rsidRDefault="0094219D" w:rsidP="0094219D">
      <w:pPr>
        <w:pStyle w:val="SemEspaamento"/>
      </w:pPr>
    </w:p>
    <w:p w14:paraId="09950099" w14:textId="2B322317" w:rsidR="0005304F" w:rsidRPr="0094219D" w:rsidRDefault="0005304F" w:rsidP="0094219D">
      <w:pPr>
        <w:pStyle w:val="Default"/>
        <w:numPr>
          <w:ilvl w:val="1"/>
          <w:numId w:val="54"/>
        </w:numPr>
        <w:jc w:val="both"/>
        <w:rPr>
          <w:rFonts w:ascii="Cambria" w:hAnsi="Cambria"/>
          <w:color w:val="auto"/>
          <w:sz w:val="20"/>
          <w:szCs w:val="20"/>
        </w:rPr>
      </w:pPr>
      <w:r w:rsidRPr="0094219D">
        <w:rPr>
          <w:rFonts w:ascii="Cambria" w:hAnsi="Cambria"/>
          <w:color w:val="auto"/>
          <w:sz w:val="20"/>
          <w:szCs w:val="20"/>
        </w:rPr>
        <w:t xml:space="preserve">O </w:t>
      </w:r>
      <w:r w:rsidRPr="0094219D">
        <w:rPr>
          <w:rFonts w:ascii="Cambria" w:hAnsi="Cambria"/>
          <w:b/>
          <w:bCs/>
          <w:color w:val="auto"/>
          <w:sz w:val="20"/>
          <w:szCs w:val="20"/>
        </w:rPr>
        <w:t xml:space="preserve">CLIENTE </w:t>
      </w:r>
      <w:r w:rsidRPr="0094219D">
        <w:rPr>
          <w:rFonts w:ascii="Cambria" w:hAnsi="Cambria"/>
          <w:color w:val="auto"/>
          <w:sz w:val="20"/>
          <w:szCs w:val="20"/>
        </w:rPr>
        <w:t xml:space="preserve">deverá preencher e entregar os formulários de avaliação fornecidos pela </w:t>
      </w:r>
      <w:proofErr w:type="spellStart"/>
      <w:r w:rsidRPr="0094219D">
        <w:rPr>
          <w:rFonts w:ascii="Cambria" w:hAnsi="Cambria"/>
          <w:b/>
          <w:bCs/>
          <w:color w:val="auto"/>
          <w:sz w:val="20"/>
          <w:szCs w:val="20"/>
        </w:rPr>
        <w:t>Apex-Brasil</w:t>
      </w:r>
      <w:proofErr w:type="spellEnd"/>
      <w:r w:rsidRPr="0094219D">
        <w:rPr>
          <w:rFonts w:ascii="Cambria" w:hAnsi="Cambria"/>
          <w:b/>
          <w:bCs/>
          <w:color w:val="auto"/>
          <w:sz w:val="20"/>
          <w:szCs w:val="20"/>
        </w:rPr>
        <w:t xml:space="preserve"> </w:t>
      </w:r>
      <w:r w:rsidRPr="0094219D">
        <w:rPr>
          <w:rFonts w:ascii="Cambria" w:hAnsi="Cambria"/>
          <w:color w:val="auto"/>
          <w:sz w:val="20"/>
          <w:szCs w:val="20"/>
        </w:rPr>
        <w:t xml:space="preserve">após a prestação dos serviços. </w:t>
      </w:r>
    </w:p>
    <w:p w14:paraId="3F5558C4" w14:textId="77777777" w:rsidR="0005304F" w:rsidRPr="002F1F65" w:rsidRDefault="0005304F" w:rsidP="0094219D">
      <w:pPr>
        <w:pStyle w:val="SemEspaamento"/>
      </w:pPr>
    </w:p>
    <w:p w14:paraId="43B9FF2B" w14:textId="50B584A9" w:rsidR="00B64718" w:rsidRDefault="00846ED2" w:rsidP="005B7216">
      <w:pPr>
        <w:pStyle w:val="PargrafodaLista"/>
        <w:numPr>
          <w:ilvl w:val="1"/>
          <w:numId w:val="54"/>
        </w:numPr>
        <w:tabs>
          <w:tab w:val="left" w:pos="993"/>
        </w:tabs>
        <w:spacing w:after="0" w:line="240" w:lineRule="auto"/>
        <w:jc w:val="both"/>
        <w:rPr>
          <w:rFonts w:ascii="Cambria" w:hAnsi="Cambria"/>
          <w:iCs/>
          <w:sz w:val="20"/>
          <w:szCs w:val="20"/>
        </w:rPr>
      </w:pPr>
      <w:r w:rsidRPr="00440558">
        <w:rPr>
          <w:rFonts w:ascii="Cambria" w:hAnsi="Cambria" w:cs="Tahoma"/>
          <w:sz w:val="20"/>
          <w:szCs w:val="20"/>
        </w:rPr>
        <w:t xml:space="preserve">O </w:t>
      </w:r>
      <w:r w:rsidRPr="00440558">
        <w:rPr>
          <w:rFonts w:ascii="Cambria" w:hAnsi="Cambria" w:cs="Tahoma"/>
          <w:b/>
          <w:sz w:val="20"/>
          <w:szCs w:val="20"/>
        </w:rPr>
        <w:t xml:space="preserve">CLIENTE </w:t>
      </w:r>
      <w:r w:rsidRPr="00440558">
        <w:rPr>
          <w:rFonts w:ascii="Cambria" w:hAnsi="Cambria" w:cs="Tahoma"/>
          <w:sz w:val="20"/>
          <w:szCs w:val="20"/>
        </w:rPr>
        <w:t xml:space="preserve">autoriza </w:t>
      </w:r>
      <w:r w:rsidR="005B7216">
        <w:rPr>
          <w:rFonts w:ascii="Cambria" w:hAnsi="Cambria" w:cs="Tahoma"/>
          <w:sz w:val="20"/>
          <w:szCs w:val="20"/>
        </w:rPr>
        <w:t>à</w:t>
      </w:r>
      <w:r w:rsidRPr="00440558">
        <w:rPr>
          <w:rFonts w:ascii="Cambria" w:hAnsi="Cambria" w:cs="Tahoma"/>
          <w:sz w:val="20"/>
          <w:szCs w:val="20"/>
        </w:rPr>
        <w:t xml:space="preserve"> </w:t>
      </w:r>
      <w:proofErr w:type="spellStart"/>
      <w:r w:rsidRPr="00553311">
        <w:rPr>
          <w:rFonts w:ascii="Cambria" w:hAnsi="Cambria" w:cs="Tahoma"/>
          <w:b/>
          <w:sz w:val="20"/>
          <w:szCs w:val="20"/>
        </w:rPr>
        <w:t>Apex-Brasil</w:t>
      </w:r>
      <w:proofErr w:type="spellEnd"/>
      <w:r w:rsidRPr="00440558">
        <w:rPr>
          <w:rFonts w:ascii="Cambria" w:hAnsi="Cambria" w:cs="Tahoma"/>
          <w:sz w:val="20"/>
          <w:szCs w:val="20"/>
        </w:rPr>
        <w:t xml:space="preserve">, por um período de 2 (dois) anos, contados do encerramento do presente instrumento, o acesso aos seus dados de natureza comercial, fiscal, financeira e cambial das operações de comércio exterior junto à Secretaria de Comércio Exterior – SECEX, do Ministério </w:t>
      </w:r>
      <w:r w:rsidR="00612091">
        <w:rPr>
          <w:rFonts w:ascii="Cambria" w:hAnsi="Cambria" w:cs="Tahoma"/>
          <w:sz w:val="20"/>
          <w:szCs w:val="20"/>
        </w:rPr>
        <w:t xml:space="preserve">da </w:t>
      </w:r>
      <w:r w:rsidRPr="00440558">
        <w:rPr>
          <w:rFonts w:ascii="Cambria" w:hAnsi="Cambria" w:cs="Tahoma"/>
          <w:sz w:val="20"/>
          <w:szCs w:val="20"/>
        </w:rPr>
        <w:t>Indústria</w:t>
      </w:r>
      <w:r w:rsidR="00612091">
        <w:rPr>
          <w:rFonts w:ascii="Cambria" w:hAnsi="Cambria" w:cs="Tahoma"/>
          <w:sz w:val="20"/>
          <w:szCs w:val="20"/>
        </w:rPr>
        <w:t xml:space="preserve">, </w:t>
      </w:r>
      <w:r w:rsidRPr="00440558">
        <w:rPr>
          <w:rFonts w:ascii="Cambria" w:hAnsi="Cambria" w:cs="Tahoma"/>
          <w:sz w:val="20"/>
          <w:szCs w:val="20"/>
        </w:rPr>
        <w:t>Comércio Exterior</w:t>
      </w:r>
      <w:r w:rsidR="00612091">
        <w:rPr>
          <w:rFonts w:ascii="Cambria" w:hAnsi="Cambria" w:cs="Tahoma"/>
          <w:sz w:val="20"/>
          <w:szCs w:val="20"/>
        </w:rPr>
        <w:t xml:space="preserve"> e Serviços</w:t>
      </w:r>
      <w:r w:rsidRPr="00440558">
        <w:rPr>
          <w:rFonts w:ascii="Cambria" w:hAnsi="Cambria" w:cs="Tahoma"/>
          <w:sz w:val="20"/>
          <w:szCs w:val="20"/>
        </w:rPr>
        <w:t xml:space="preserve">, os quais serão utilizados para planejamento das ações de promoção comercial da </w:t>
      </w:r>
      <w:proofErr w:type="spellStart"/>
      <w:r w:rsidRPr="00553311">
        <w:rPr>
          <w:rFonts w:ascii="Cambria" w:hAnsi="Cambria" w:cs="Tahoma"/>
          <w:b/>
          <w:sz w:val="20"/>
          <w:szCs w:val="20"/>
        </w:rPr>
        <w:t>Apex-Brasil</w:t>
      </w:r>
      <w:proofErr w:type="spellEnd"/>
      <w:r w:rsidRPr="00440558">
        <w:rPr>
          <w:rFonts w:ascii="Cambria" w:hAnsi="Cambria" w:cs="Tahoma"/>
          <w:sz w:val="20"/>
          <w:szCs w:val="20"/>
        </w:rPr>
        <w:t xml:space="preserve">, bem como para consolidar informações para </w:t>
      </w:r>
      <w:r w:rsidRPr="00440558">
        <w:rPr>
          <w:rFonts w:ascii="Cambria" w:hAnsi="Cambria" w:cs="Tahoma"/>
          <w:sz w:val="20"/>
          <w:szCs w:val="20"/>
        </w:rPr>
        <w:lastRenderedPageBreak/>
        <w:t>fins de estudos e análises.</w:t>
      </w:r>
      <w:r w:rsidR="00530356">
        <w:rPr>
          <w:rFonts w:ascii="Cambria" w:hAnsi="Cambria" w:cs="Tahoma"/>
          <w:sz w:val="20"/>
          <w:szCs w:val="20"/>
        </w:rPr>
        <w:t xml:space="preserve"> </w:t>
      </w:r>
      <w:r w:rsidR="00B64718" w:rsidRPr="00F853ED">
        <w:rPr>
          <w:rFonts w:ascii="Cambria" w:hAnsi="Cambria"/>
          <w:iCs/>
          <w:sz w:val="20"/>
          <w:szCs w:val="20"/>
        </w:rPr>
        <w:t xml:space="preserve">A </w:t>
      </w:r>
      <w:proofErr w:type="spellStart"/>
      <w:r w:rsidR="00B64718" w:rsidRPr="00553311">
        <w:rPr>
          <w:rFonts w:ascii="Cambria" w:hAnsi="Cambria"/>
          <w:b/>
          <w:iCs/>
          <w:sz w:val="20"/>
          <w:szCs w:val="20"/>
        </w:rPr>
        <w:t>Apex-Brasil</w:t>
      </w:r>
      <w:proofErr w:type="spellEnd"/>
      <w:r w:rsidR="00B64718" w:rsidRPr="00F853ED">
        <w:rPr>
          <w:rFonts w:ascii="Cambria" w:hAnsi="Cambria"/>
          <w:iCs/>
          <w:sz w:val="20"/>
          <w:szCs w:val="20"/>
        </w:rPr>
        <w:t xml:space="preserve"> manterá em absoluta confidencialidade todas as informações obtidas, sob pena de responder civil e criminalmente pela divulgação diversa que venha a prejudicar </w:t>
      </w:r>
      <w:r w:rsidR="00F853ED">
        <w:rPr>
          <w:rFonts w:ascii="Cambria" w:hAnsi="Cambria"/>
          <w:iCs/>
          <w:sz w:val="20"/>
          <w:szCs w:val="20"/>
        </w:rPr>
        <w:t xml:space="preserve">o </w:t>
      </w:r>
      <w:r w:rsidR="00F853ED" w:rsidRPr="007651C4">
        <w:rPr>
          <w:rFonts w:ascii="Cambria" w:hAnsi="Cambria"/>
          <w:b/>
          <w:iCs/>
          <w:sz w:val="20"/>
          <w:szCs w:val="20"/>
        </w:rPr>
        <w:t>CLIENTE</w:t>
      </w:r>
      <w:r w:rsidR="00B64718" w:rsidRPr="00F853ED">
        <w:rPr>
          <w:rFonts w:ascii="Cambria" w:hAnsi="Cambria"/>
          <w:iCs/>
          <w:sz w:val="20"/>
          <w:szCs w:val="20"/>
        </w:rPr>
        <w:t>.</w:t>
      </w:r>
    </w:p>
    <w:p w14:paraId="08A4F788" w14:textId="77777777" w:rsidR="00553311" w:rsidRPr="00F853ED" w:rsidRDefault="00553311" w:rsidP="00553311">
      <w:pPr>
        <w:pStyle w:val="PargrafodaLista"/>
        <w:spacing w:after="0" w:line="240" w:lineRule="auto"/>
        <w:ind w:left="840"/>
        <w:jc w:val="both"/>
        <w:rPr>
          <w:rFonts w:ascii="Cambria" w:hAnsi="Cambria"/>
          <w:iCs/>
          <w:sz w:val="20"/>
          <w:szCs w:val="20"/>
        </w:rPr>
      </w:pPr>
    </w:p>
    <w:p w14:paraId="397D65ED" w14:textId="77777777" w:rsidR="0009463E" w:rsidRPr="000C24DD" w:rsidRDefault="0009463E" w:rsidP="004A7C6E">
      <w:pPr>
        <w:pStyle w:val="PargrafodaLista"/>
        <w:numPr>
          <w:ilvl w:val="0"/>
          <w:numId w:val="54"/>
        </w:numPr>
        <w:spacing w:after="0" w:line="240" w:lineRule="auto"/>
        <w:jc w:val="both"/>
        <w:rPr>
          <w:rFonts w:ascii="Cambria" w:hAnsi="Cambria" w:cs="Tahoma"/>
          <w:b/>
          <w:sz w:val="20"/>
          <w:szCs w:val="20"/>
        </w:rPr>
      </w:pPr>
      <w:r w:rsidRPr="000C24DD">
        <w:rPr>
          <w:rFonts w:ascii="Cambria" w:hAnsi="Cambria" w:cs="Tahoma"/>
          <w:b/>
          <w:sz w:val="20"/>
          <w:szCs w:val="20"/>
        </w:rPr>
        <w:t>LOCAL DA PRESTAÇÃO DOS SERVIÇOS</w:t>
      </w:r>
    </w:p>
    <w:p w14:paraId="1ABC14DC" w14:textId="77777777" w:rsidR="0009463E" w:rsidRPr="000C24DD" w:rsidRDefault="0009463E" w:rsidP="009D1636">
      <w:pPr>
        <w:pStyle w:val="PargrafodaLista"/>
        <w:spacing w:after="0" w:line="240" w:lineRule="auto"/>
        <w:ind w:left="0"/>
        <w:rPr>
          <w:rFonts w:ascii="Cambria" w:hAnsi="Cambria" w:cs="Tahoma"/>
          <w:sz w:val="20"/>
          <w:szCs w:val="20"/>
        </w:rPr>
      </w:pPr>
    </w:p>
    <w:p w14:paraId="3C78F4A5" w14:textId="0AB50353" w:rsidR="0009463E" w:rsidRPr="00406A8A" w:rsidRDefault="0009463E" w:rsidP="0006009E">
      <w:pPr>
        <w:pStyle w:val="PargrafodaLista"/>
        <w:numPr>
          <w:ilvl w:val="1"/>
          <w:numId w:val="54"/>
        </w:numPr>
        <w:spacing w:after="0" w:line="240" w:lineRule="auto"/>
        <w:jc w:val="both"/>
        <w:rPr>
          <w:rFonts w:ascii="Cambria" w:hAnsi="Cambria" w:cs="Tahoma"/>
          <w:sz w:val="20"/>
          <w:szCs w:val="20"/>
        </w:rPr>
      </w:pPr>
      <w:r w:rsidRPr="00406A8A">
        <w:rPr>
          <w:rFonts w:ascii="Cambria" w:hAnsi="Cambria" w:cs="Tahoma"/>
          <w:sz w:val="20"/>
          <w:szCs w:val="20"/>
        </w:rPr>
        <w:t xml:space="preserve">Os serviços poderão ser prestados no Brasil </w:t>
      </w:r>
      <w:r w:rsidR="00E162DD" w:rsidRPr="00406A8A">
        <w:rPr>
          <w:rFonts w:ascii="Cambria" w:hAnsi="Cambria" w:cs="Tahoma"/>
          <w:sz w:val="20"/>
          <w:szCs w:val="20"/>
        </w:rPr>
        <w:t>ou no exterior</w:t>
      </w:r>
      <w:r w:rsidRPr="00406A8A">
        <w:rPr>
          <w:rFonts w:ascii="Cambria" w:hAnsi="Cambria" w:cs="Tahoma"/>
          <w:sz w:val="20"/>
          <w:szCs w:val="20"/>
        </w:rPr>
        <w:t xml:space="preserve">, </w:t>
      </w:r>
      <w:r w:rsidR="0081498A" w:rsidRPr="00406A8A">
        <w:rPr>
          <w:rFonts w:ascii="Cambria" w:hAnsi="Cambria" w:cs="Tahoma"/>
          <w:sz w:val="20"/>
          <w:szCs w:val="20"/>
        </w:rPr>
        <w:t>conforme descrição constante da Proposta</w:t>
      </w:r>
      <w:r w:rsidR="00E162DD" w:rsidRPr="00406A8A">
        <w:rPr>
          <w:rFonts w:ascii="Cambria" w:hAnsi="Cambria" w:cs="Tahoma"/>
          <w:sz w:val="20"/>
          <w:szCs w:val="20"/>
        </w:rPr>
        <w:t>.</w:t>
      </w:r>
    </w:p>
    <w:p w14:paraId="074E24AD" w14:textId="77777777" w:rsidR="00297E9A" w:rsidRPr="000C24DD" w:rsidRDefault="00297E9A" w:rsidP="009D1636">
      <w:pPr>
        <w:autoSpaceDE w:val="0"/>
        <w:autoSpaceDN w:val="0"/>
        <w:adjustRightInd w:val="0"/>
        <w:spacing w:after="0" w:line="240" w:lineRule="auto"/>
        <w:rPr>
          <w:rFonts w:ascii="Cambria" w:hAnsi="Cambria" w:cs="Tahoma"/>
          <w:b/>
          <w:bCs/>
          <w:color w:val="000000"/>
          <w:sz w:val="20"/>
          <w:szCs w:val="20"/>
        </w:rPr>
      </w:pPr>
    </w:p>
    <w:p w14:paraId="5BE1C64E" w14:textId="77777777" w:rsidR="00557E58" w:rsidRPr="000C24DD" w:rsidRDefault="00557E58" w:rsidP="0006009E">
      <w:pPr>
        <w:pStyle w:val="PargrafodaLista"/>
        <w:numPr>
          <w:ilvl w:val="0"/>
          <w:numId w:val="54"/>
        </w:numPr>
        <w:autoSpaceDE w:val="0"/>
        <w:autoSpaceDN w:val="0"/>
        <w:adjustRightInd w:val="0"/>
        <w:spacing w:after="0" w:line="240" w:lineRule="auto"/>
        <w:rPr>
          <w:rFonts w:ascii="Cambria" w:hAnsi="Cambria" w:cs="Tahoma"/>
          <w:color w:val="000000"/>
          <w:sz w:val="20"/>
          <w:szCs w:val="20"/>
        </w:rPr>
      </w:pPr>
      <w:r w:rsidRPr="000C24DD">
        <w:rPr>
          <w:rFonts w:ascii="Cambria" w:hAnsi="Cambria" w:cs="Tahoma"/>
          <w:b/>
          <w:bCs/>
          <w:color w:val="000000"/>
          <w:sz w:val="20"/>
          <w:szCs w:val="20"/>
        </w:rPr>
        <w:t>D</w:t>
      </w:r>
      <w:r w:rsidR="00E162DD" w:rsidRPr="000C24DD">
        <w:rPr>
          <w:rFonts w:ascii="Cambria" w:hAnsi="Cambria" w:cs="Tahoma"/>
          <w:b/>
          <w:bCs/>
          <w:color w:val="000000"/>
          <w:sz w:val="20"/>
          <w:szCs w:val="20"/>
        </w:rPr>
        <w:t>ECLARAÇÃO DE ISENÇÃO DE GARANTIAS E DE RESPONSABILIDADE</w:t>
      </w:r>
      <w:r w:rsidRPr="000C24DD">
        <w:rPr>
          <w:rFonts w:ascii="Cambria" w:hAnsi="Cambria" w:cs="Tahoma"/>
          <w:b/>
          <w:bCs/>
          <w:color w:val="000000"/>
          <w:sz w:val="20"/>
          <w:szCs w:val="20"/>
        </w:rPr>
        <w:t xml:space="preserve"> </w:t>
      </w:r>
    </w:p>
    <w:p w14:paraId="7F8186C8" w14:textId="77777777" w:rsidR="00297E9A" w:rsidRPr="000C24DD" w:rsidRDefault="00297E9A" w:rsidP="009D1636">
      <w:pPr>
        <w:autoSpaceDE w:val="0"/>
        <w:autoSpaceDN w:val="0"/>
        <w:adjustRightInd w:val="0"/>
        <w:spacing w:after="0" w:line="240" w:lineRule="auto"/>
        <w:jc w:val="both"/>
        <w:rPr>
          <w:rFonts w:ascii="Cambria" w:hAnsi="Cambria" w:cs="Tahoma"/>
          <w:color w:val="000000"/>
          <w:sz w:val="20"/>
          <w:szCs w:val="20"/>
        </w:rPr>
      </w:pPr>
    </w:p>
    <w:p w14:paraId="3F519106" w14:textId="5EAF23EE" w:rsidR="0036468E" w:rsidRPr="0036468E" w:rsidRDefault="00557E58" w:rsidP="0006009E">
      <w:pPr>
        <w:pStyle w:val="Default"/>
        <w:numPr>
          <w:ilvl w:val="1"/>
          <w:numId w:val="54"/>
        </w:numPr>
        <w:contextualSpacing/>
        <w:jc w:val="both"/>
        <w:rPr>
          <w:rFonts w:ascii="Cambria" w:hAnsi="Cambria" w:cs="Tahoma"/>
          <w:sz w:val="20"/>
          <w:szCs w:val="20"/>
        </w:rPr>
      </w:pPr>
      <w:r w:rsidRPr="0036468E">
        <w:rPr>
          <w:rFonts w:ascii="Cambria" w:hAnsi="Cambria" w:cs="Tahoma"/>
          <w:sz w:val="20"/>
          <w:szCs w:val="20"/>
        </w:rPr>
        <w:t xml:space="preserve">Embora todos os esforços envidados para garantir a alta qualidade e a exatidão dos serviços prestados, a </w:t>
      </w:r>
      <w:proofErr w:type="spellStart"/>
      <w:r w:rsidRPr="0036468E">
        <w:rPr>
          <w:rFonts w:ascii="Cambria" w:hAnsi="Cambria" w:cs="Tahoma"/>
          <w:b/>
          <w:sz w:val="20"/>
          <w:szCs w:val="20"/>
        </w:rPr>
        <w:t>Apex-Brasil</w:t>
      </w:r>
      <w:proofErr w:type="spellEnd"/>
      <w:r w:rsidRPr="0036468E">
        <w:rPr>
          <w:rFonts w:ascii="Cambria" w:hAnsi="Cambria" w:cs="Tahoma"/>
          <w:sz w:val="20"/>
          <w:szCs w:val="20"/>
        </w:rPr>
        <w:t xml:space="preserve"> não oferece quaisquer garantias, expressas ou implícitas, em relação à concretização de negócios, e rejeita e</w:t>
      </w:r>
      <w:r w:rsidR="00E162DD" w:rsidRPr="0036468E">
        <w:rPr>
          <w:rFonts w:ascii="Cambria" w:hAnsi="Cambria" w:cs="Tahoma"/>
          <w:sz w:val="20"/>
          <w:szCs w:val="20"/>
        </w:rPr>
        <w:t>xpressamente todas e quaisquer garantias</w:t>
      </w:r>
      <w:r w:rsidRPr="0036468E">
        <w:rPr>
          <w:rFonts w:ascii="Cambria" w:hAnsi="Cambria" w:cs="Tahoma"/>
          <w:sz w:val="20"/>
          <w:szCs w:val="20"/>
        </w:rPr>
        <w:t xml:space="preserve">, </w:t>
      </w:r>
      <w:r w:rsidR="00E162DD" w:rsidRPr="0036468E">
        <w:rPr>
          <w:rFonts w:ascii="Cambria" w:hAnsi="Cambria" w:cs="Tahoma"/>
          <w:sz w:val="20"/>
          <w:szCs w:val="20"/>
        </w:rPr>
        <w:t>incluindo</w:t>
      </w:r>
      <w:r w:rsidRPr="0036468E">
        <w:rPr>
          <w:rFonts w:ascii="Cambria" w:hAnsi="Cambria" w:cs="Tahoma"/>
          <w:sz w:val="20"/>
          <w:szCs w:val="20"/>
        </w:rPr>
        <w:t xml:space="preserve"> de comercialização</w:t>
      </w:r>
      <w:r w:rsidR="00E162DD" w:rsidRPr="0036468E">
        <w:rPr>
          <w:rFonts w:ascii="Cambria" w:hAnsi="Cambria" w:cs="Tahoma"/>
          <w:sz w:val="20"/>
          <w:szCs w:val="20"/>
        </w:rPr>
        <w:t xml:space="preserve"> ou de alcance de algum fim especifico</w:t>
      </w:r>
      <w:r w:rsidRPr="0036468E">
        <w:rPr>
          <w:rFonts w:ascii="Cambria" w:hAnsi="Cambria" w:cs="Tahoma"/>
          <w:sz w:val="20"/>
          <w:szCs w:val="20"/>
        </w:rPr>
        <w:t xml:space="preserve">. Em nenhuma circunstância a </w:t>
      </w:r>
      <w:proofErr w:type="spellStart"/>
      <w:r w:rsidRPr="0036468E">
        <w:rPr>
          <w:rFonts w:ascii="Cambria" w:hAnsi="Cambria" w:cs="Tahoma"/>
          <w:b/>
          <w:sz w:val="20"/>
          <w:szCs w:val="20"/>
        </w:rPr>
        <w:t>Apex-Brasil</w:t>
      </w:r>
      <w:proofErr w:type="spellEnd"/>
      <w:r w:rsidRPr="0036468E">
        <w:rPr>
          <w:rFonts w:ascii="Cambria" w:hAnsi="Cambria" w:cs="Tahoma"/>
          <w:sz w:val="20"/>
          <w:szCs w:val="20"/>
        </w:rPr>
        <w:t xml:space="preserve"> será responsável por quaisquer prejuízos diretos, especiais, acidentais ou consequenciais (incluindo, sem a eles se limitar, prejuízos por perda de lucros, interrupção de atividades comerciais, perda de informações comerciais, ou outras perdas de caráter pecuniário), direta ou indiretamente resultantes da prestação dos serviços descritos na Proposta, ou da sua dependência deles. A </w:t>
      </w:r>
      <w:proofErr w:type="spellStart"/>
      <w:r w:rsidRPr="0036468E">
        <w:rPr>
          <w:rFonts w:ascii="Cambria" w:hAnsi="Cambria" w:cs="Tahoma"/>
          <w:b/>
          <w:sz w:val="20"/>
          <w:szCs w:val="20"/>
        </w:rPr>
        <w:t>Apex-Brasil</w:t>
      </w:r>
      <w:proofErr w:type="spellEnd"/>
      <w:r w:rsidRPr="0036468E">
        <w:rPr>
          <w:rFonts w:ascii="Cambria" w:hAnsi="Cambria" w:cs="Tahoma"/>
          <w:sz w:val="20"/>
          <w:szCs w:val="20"/>
        </w:rPr>
        <w:t xml:space="preserve"> não </w:t>
      </w:r>
      <w:r w:rsidR="00E162DD" w:rsidRPr="0036468E">
        <w:rPr>
          <w:rFonts w:ascii="Cambria" w:hAnsi="Cambria" w:cs="Tahoma"/>
          <w:sz w:val="20"/>
          <w:szCs w:val="20"/>
        </w:rPr>
        <w:t>garante</w:t>
      </w:r>
      <w:r w:rsidRPr="0036468E">
        <w:rPr>
          <w:rFonts w:ascii="Cambria" w:hAnsi="Cambria" w:cs="Tahoma"/>
          <w:sz w:val="20"/>
          <w:szCs w:val="20"/>
        </w:rPr>
        <w:t xml:space="preserve"> </w:t>
      </w:r>
      <w:r w:rsidR="00E162DD" w:rsidRPr="0036468E">
        <w:rPr>
          <w:rFonts w:ascii="Cambria" w:hAnsi="Cambria" w:cs="Tahoma"/>
          <w:sz w:val="20"/>
          <w:szCs w:val="20"/>
        </w:rPr>
        <w:t xml:space="preserve">o </w:t>
      </w:r>
      <w:r w:rsidRPr="0036468E">
        <w:rPr>
          <w:rFonts w:ascii="Cambria" w:hAnsi="Cambria" w:cs="Tahoma"/>
          <w:sz w:val="20"/>
          <w:szCs w:val="20"/>
        </w:rPr>
        <w:t xml:space="preserve">fechamento de negócios pelo </w:t>
      </w:r>
      <w:r w:rsidRPr="0036468E">
        <w:rPr>
          <w:rFonts w:ascii="Cambria" w:hAnsi="Cambria" w:cs="Tahoma"/>
          <w:b/>
          <w:sz w:val="20"/>
          <w:szCs w:val="20"/>
        </w:rPr>
        <w:t>CLIENTE</w:t>
      </w:r>
      <w:r w:rsidRPr="0036468E">
        <w:rPr>
          <w:rFonts w:ascii="Cambria" w:hAnsi="Cambria" w:cs="Tahoma"/>
          <w:sz w:val="20"/>
          <w:szCs w:val="20"/>
        </w:rPr>
        <w:t>.</w:t>
      </w:r>
    </w:p>
    <w:p w14:paraId="63B94418" w14:textId="77777777" w:rsidR="0036468E" w:rsidRPr="0036468E" w:rsidRDefault="0036468E" w:rsidP="0006009E">
      <w:pPr>
        <w:pStyle w:val="PargrafodaLista"/>
        <w:autoSpaceDE w:val="0"/>
        <w:autoSpaceDN w:val="0"/>
        <w:adjustRightInd w:val="0"/>
        <w:spacing w:after="0" w:line="240" w:lineRule="auto"/>
        <w:ind w:left="840"/>
        <w:jc w:val="both"/>
        <w:rPr>
          <w:rFonts w:ascii="Cambria" w:hAnsi="Cambria" w:cs="Tahoma"/>
          <w:color w:val="000000"/>
          <w:sz w:val="20"/>
          <w:szCs w:val="20"/>
        </w:rPr>
      </w:pPr>
    </w:p>
    <w:p w14:paraId="0657E966" w14:textId="753454F2" w:rsidR="00343263" w:rsidRPr="0006009E" w:rsidRDefault="00343263" w:rsidP="0006009E">
      <w:pPr>
        <w:pStyle w:val="Default"/>
        <w:numPr>
          <w:ilvl w:val="1"/>
          <w:numId w:val="54"/>
        </w:numPr>
        <w:contextualSpacing/>
        <w:jc w:val="both"/>
        <w:rPr>
          <w:rFonts w:ascii="Cambria" w:hAnsi="Cambria"/>
          <w:sz w:val="20"/>
          <w:szCs w:val="20"/>
        </w:rPr>
      </w:pPr>
      <w:r w:rsidRPr="0006009E">
        <w:rPr>
          <w:rFonts w:ascii="Cambria" w:hAnsi="Cambria"/>
          <w:sz w:val="20"/>
          <w:szCs w:val="20"/>
        </w:rPr>
        <w:t xml:space="preserve">Caso a legislação não permita a exclusão ou limitação de responsabilidade por prejuízos consequenciais ou acidentais, conforme acordado entre as </w:t>
      </w:r>
      <w:r w:rsidRPr="0006009E">
        <w:rPr>
          <w:rFonts w:ascii="Cambria" w:hAnsi="Cambria"/>
          <w:b/>
          <w:sz w:val="20"/>
          <w:szCs w:val="20"/>
        </w:rPr>
        <w:t xml:space="preserve">Partes </w:t>
      </w:r>
      <w:r w:rsidRPr="0006009E">
        <w:rPr>
          <w:rFonts w:ascii="Cambria" w:hAnsi="Cambria"/>
          <w:sz w:val="20"/>
          <w:szCs w:val="20"/>
        </w:rPr>
        <w:t xml:space="preserve">na cláusula anterior, a responsabilidade da </w:t>
      </w:r>
      <w:proofErr w:type="spellStart"/>
      <w:r w:rsidRPr="0006009E">
        <w:rPr>
          <w:rFonts w:ascii="Cambria" w:hAnsi="Cambria"/>
          <w:b/>
          <w:bCs/>
          <w:sz w:val="20"/>
          <w:szCs w:val="20"/>
        </w:rPr>
        <w:t>Apex-Brasil</w:t>
      </w:r>
      <w:proofErr w:type="spellEnd"/>
      <w:r w:rsidRPr="0006009E">
        <w:rPr>
          <w:rFonts w:ascii="Cambria" w:hAnsi="Cambria"/>
          <w:sz w:val="20"/>
          <w:szCs w:val="20"/>
        </w:rPr>
        <w:t xml:space="preserve">, devidamente apurada em ação judicial, não poderá em caso algum exceder o valor pago pelo </w:t>
      </w:r>
      <w:r w:rsidR="0036468E">
        <w:rPr>
          <w:rFonts w:ascii="Cambria" w:hAnsi="Cambria"/>
          <w:b/>
          <w:bCs/>
          <w:sz w:val="20"/>
          <w:szCs w:val="20"/>
        </w:rPr>
        <w:t>CLIENTE</w:t>
      </w:r>
      <w:r w:rsidRPr="0006009E">
        <w:rPr>
          <w:rFonts w:ascii="Cambria" w:hAnsi="Cambria"/>
          <w:b/>
          <w:bCs/>
          <w:sz w:val="20"/>
          <w:szCs w:val="20"/>
        </w:rPr>
        <w:t xml:space="preserve"> </w:t>
      </w:r>
      <w:r w:rsidRPr="0006009E">
        <w:rPr>
          <w:rFonts w:ascii="Cambria" w:hAnsi="Cambria"/>
          <w:sz w:val="20"/>
          <w:szCs w:val="20"/>
        </w:rPr>
        <w:t xml:space="preserve">à </w:t>
      </w:r>
      <w:proofErr w:type="spellStart"/>
      <w:r w:rsidRPr="0006009E">
        <w:rPr>
          <w:rFonts w:ascii="Cambria" w:hAnsi="Cambria"/>
          <w:b/>
          <w:bCs/>
          <w:sz w:val="20"/>
          <w:szCs w:val="20"/>
        </w:rPr>
        <w:t>Apex-Brasil</w:t>
      </w:r>
      <w:proofErr w:type="spellEnd"/>
      <w:r w:rsidRPr="0006009E">
        <w:rPr>
          <w:rFonts w:ascii="Cambria" w:hAnsi="Cambria"/>
          <w:sz w:val="20"/>
          <w:szCs w:val="20"/>
        </w:rPr>
        <w:t xml:space="preserve">. </w:t>
      </w:r>
    </w:p>
    <w:p w14:paraId="1F4BFD49" w14:textId="77777777" w:rsidR="00570777" w:rsidRPr="000C24DD" w:rsidRDefault="00570777" w:rsidP="009D1636">
      <w:pPr>
        <w:pStyle w:val="PargrafodaLista"/>
        <w:spacing w:after="0" w:line="240" w:lineRule="auto"/>
        <w:ind w:left="0"/>
        <w:jc w:val="both"/>
        <w:rPr>
          <w:rFonts w:ascii="Cambria" w:hAnsi="Cambria" w:cs="Tahoma"/>
          <w:sz w:val="20"/>
          <w:szCs w:val="20"/>
        </w:rPr>
      </w:pPr>
    </w:p>
    <w:p w14:paraId="4D2086A2" w14:textId="77777777" w:rsidR="00965E9D" w:rsidRPr="002F1F65" w:rsidRDefault="00965E9D" w:rsidP="00965E9D">
      <w:pPr>
        <w:pStyle w:val="PargrafodaLista"/>
        <w:numPr>
          <w:ilvl w:val="1"/>
          <w:numId w:val="54"/>
        </w:numPr>
        <w:spacing w:after="0" w:line="240" w:lineRule="auto"/>
        <w:jc w:val="both"/>
        <w:rPr>
          <w:rFonts w:ascii="Cambria" w:hAnsi="Cambria" w:cs="Tahoma"/>
          <w:sz w:val="20"/>
          <w:szCs w:val="20"/>
        </w:rPr>
      </w:pPr>
      <w:r w:rsidRPr="002F1F65">
        <w:rPr>
          <w:rFonts w:ascii="Cambria" w:hAnsi="Cambria" w:cs="Tahoma"/>
          <w:sz w:val="20"/>
          <w:szCs w:val="20"/>
        </w:rPr>
        <w:t xml:space="preserve">Cada uma das </w:t>
      </w:r>
      <w:r w:rsidRPr="002F1F65">
        <w:rPr>
          <w:rFonts w:ascii="Cambria" w:hAnsi="Cambria" w:cs="Tahoma"/>
          <w:b/>
          <w:sz w:val="20"/>
          <w:szCs w:val="20"/>
        </w:rPr>
        <w:t>Partes</w:t>
      </w:r>
      <w:r w:rsidRPr="002F1F65">
        <w:rPr>
          <w:rFonts w:ascii="Cambria" w:hAnsi="Cambria" w:cs="Tahoma"/>
          <w:sz w:val="20"/>
          <w:szCs w:val="20"/>
        </w:rPr>
        <w:t>, particularmente e com exclusividade, se compromete a cumprir as respectivas obrigações contratuais, trabalhistas, sociais, previdenciárias, securitárias, fiscais e tributárias, na forma da legislação em vigor, inclusive se decorrentes de ação judicial ou atuação administrativa, relativamente aos seus respectivos empregados, dirigentes e/ou prepostos eventualmente envolvidos na execução dos serviços contratados.</w:t>
      </w:r>
    </w:p>
    <w:p w14:paraId="73D9C46C" w14:textId="77777777" w:rsidR="00965E9D" w:rsidRPr="002F1F65" w:rsidRDefault="00965E9D" w:rsidP="00965E9D">
      <w:pPr>
        <w:spacing w:after="0" w:line="240" w:lineRule="auto"/>
        <w:jc w:val="both"/>
        <w:rPr>
          <w:rFonts w:ascii="Cambria" w:hAnsi="Cambria" w:cs="Tahoma"/>
          <w:sz w:val="20"/>
          <w:szCs w:val="20"/>
        </w:rPr>
      </w:pPr>
    </w:p>
    <w:p w14:paraId="04515FB2" w14:textId="77777777" w:rsidR="00965E9D" w:rsidRPr="002F1F65" w:rsidRDefault="00965E9D" w:rsidP="00965E9D">
      <w:pPr>
        <w:pStyle w:val="PargrafodaLista"/>
        <w:numPr>
          <w:ilvl w:val="1"/>
          <w:numId w:val="54"/>
        </w:numPr>
        <w:spacing w:after="0" w:line="240" w:lineRule="auto"/>
        <w:jc w:val="both"/>
        <w:rPr>
          <w:rFonts w:ascii="Cambria" w:hAnsi="Cambria" w:cs="Tahoma"/>
          <w:sz w:val="20"/>
          <w:szCs w:val="20"/>
        </w:rPr>
      </w:pPr>
      <w:r w:rsidRPr="002F1F65">
        <w:rPr>
          <w:rFonts w:ascii="Cambria" w:hAnsi="Cambria" w:cs="Tahoma"/>
          <w:sz w:val="20"/>
          <w:szCs w:val="20"/>
        </w:rPr>
        <w:t xml:space="preserve">Nenhum vínculo empregatício se estabelecerá, em hipótese alguma, entre a </w:t>
      </w:r>
      <w:proofErr w:type="spellStart"/>
      <w:r w:rsidRPr="002F1F65">
        <w:rPr>
          <w:rFonts w:ascii="Cambria" w:hAnsi="Cambria" w:cs="Tahoma"/>
          <w:b/>
          <w:sz w:val="20"/>
          <w:szCs w:val="20"/>
        </w:rPr>
        <w:t>Apex-Brasil</w:t>
      </w:r>
      <w:proofErr w:type="spellEnd"/>
      <w:r w:rsidRPr="002F1F65">
        <w:rPr>
          <w:rFonts w:ascii="Cambria" w:hAnsi="Cambria" w:cs="Tahoma"/>
          <w:sz w:val="20"/>
          <w:szCs w:val="20"/>
        </w:rPr>
        <w:t xml:space="preserve"> e os profissionais do </w:t>
      </w:r>
      <w:r w:rsidRPr="002F1F65">
        <w:rPr>
          <w:rFonts w:ascii="Cambria" w:hAnsi="Cambria" w:cs="Tahoma"/>
          <w:b/>
          <w:sz w:val="20"/>
          <w:szCs w:val="20"/>
        </w:rPr>
        <w:t>CLIENTE</w:t>
      </w:r>
      <w:r w:rsidRPr="002F1F65">
        <w:rPr>
          <w:rFonts w:ascii="Cambria" w:hAnsi="Cambria" w:cs="Tahoma"/>
          <w:sz w:val="20"/>
          <w:szCs w:val="20"/>
        </w:rPr>
        <w:t xml:space="preserve">, bem como entre os funcionários da </w:t>
      </w:r>
      <w:proofErr w:type="spellStart"/>
      <w:r w:rsidRPr="002F1F65">
        <w:rPr>
          <w:rFonts w:ascii="Cambria" w:hAnsi="Cambria" w:cs="Tahoma"/>
          <w:b/>
          <w:sz w:val="20"/>
          <w:szCs w:val="20"/>
        </w:rPr>
        <w:t>Apex-Brasil</w:t>
      </w:r>
      <w:proofErr w:type="spellEnd"/>
      <w:r w:rsidRPr="002F1F65">
        <w:rPr>
          <w:rFonts w:ascii="Cambria" w:hAnsi="Cambria" w:cs="Tahoma"/>
          <w:sz w:val="20"/>
          <w:szCs w:val="20"/>
        </w:rPr>
        <w:t xml:space="preserve"> e o </w:t>
      </w:r>
      <w:r w:rsidRPr="002F1F65">
        <w:rPr>
          <w:rFonts w:ascii="Cambria" w:hAnsi="Cambria" w:cs="Tahoma"/>
          <w:b/>
          <w:sz w:val="20"/>
          <w:szCs w:val="20"/>
        </w:rPr>
        <w:t>CLIENTE</w:t>
      </w:r>
      <w:r w:rsidRPr="002F1F65">
        <w:rPr>
          <w:rFonts w:ascii="Cambria" w:hAnsi="Cambria" w:cs="Tahoma"/>
          <w:sz w:val="20"/>
          <w:szCs w:val="20"/>
        </w:rPr>
        <w:t xml:space="preserve">, cabendo a cada uma das </w:t>
      </w:r>
      <w:r w:rsidRPr="002F1F65">
        <w:rPr>
          <w:rFonts w:ascii="Cambria" w:hAnsi="Cambria" w:cs="Tahoma"/>
          <w:b/>
          <w:sz w:val="20"/>
          <w:szCs w:val="20"/>
        </w:rPr>
        <w:t>Partes</w:t>
      </w:r>
      <w:r w:rsidRPr="002F1F65">
        <w:rPr>
          <w:rFonts w:ascii="Cambria" w:hAnsi="Cambria" w:cs="Tahoma"/>
          <w:sz w:val="20"/>
          <w:szCs w:val="20"/>
        </w:rPr>
        <w:t xml:space="preserve"> responder exclusivamente por eventuais ações trabalhistas contra elas propostas.</w:t>
      </w:r>
    </w:p>
    <w:p w14:paraId="63EC8A20" w14:textId="77777777" w:rsidR="00547497" w:rsidRPr="000C24DD" w:rsidRDefault="00547497" w:rsidP="00547497">
      <w:pPr>
        <w:pStyle w:val="PargrafodaLista"/>
        <w:rPr>
          <w:rFonts w:ascii="Cambria" w:hAnsi="Cambria" w:cs="Tahoma"/>
          <w:sz w:val="20"/>
          <w:szCs w:val="20"/>
        </w:rPr>
      </w:pPr>
    </w:p>
    <w:p w14:paraId="047BE703" w14:textId="41A408B3" w:rsidR="00547497" w:rsidRPr="000C24DD" w:rsidRDefault="00F73A04" w:rsidP="0015189A">
      <w:pPr>
        <w:pStyle w:val="PargrafodaLista"/>
        <w:numPr>
          <w:ilvl w:val="0"/>
          <w:numId w:val="54"/>
        </w:numPr>
        <w:spacing w:after="0" w:line="240" w:lineRule="auto"/>
        <w:jc w:val="both"/>
        <w:rPr>
          <w:rFonts w:ascii="Cambria" w:hAnsi="Cambria" w:cs="Tahoma"/>
          <w:sz w:val="20"/>
          <w:szCs w:val="20"/>
        </w:rPr>
      </w:pPr>
      <w:r w:rsidRPr="000C24DD">
        <w:rPr>
          <w:rFonts w:ascii="Cambria" w:hAnsi="Cambria" w:cs="Tahoma"/>
          <w:b/>
          <w:sz w:val="20"/>
          <w:szCs w:val="20"/>
        </w:rPr>
        <w:t>ANTICORRUPÇÃO E CÓDIGO DE ÉTICA</w:t>
      </w:r>
    </w:p>
    <w:p w14:paraId="205A1B75" w14:textId="77777777" w:rsidR="00547497" w:rsidRPr="000C24DD" w:rsidRDefault="00547497" w:rsidP="00547497">
      <w:pPr>
        <w:pStyle w:val="PargrafodaLista"/>
        <w:spacing w:after="0" w:line="240" w:lineRule="auto"/>
        <w:ind w:left="360"/>
        <w:jc w:val="both"/>
        <w:rPr>
          <w:rFonts w:ascii="Cambria" w:hAnsi="Cambria" w:cs="Tahoma"/>
          <w:sz w:val="20"/>
          <w:szCs w:val="20"/>
        </w:rPr>
      </w:pPr>
    </w:p>
    <w:p w14:paraId="4F853632" w14:textId="7289D50B" w:rsidR="00547497" w:rsidRPr="000C24DD" w:rsidRDefault="00547497" w:rsidP="0015189A">
      <w:pPr>
        <w:pStyle w:val="PargrafodaLista"/>
        <w:numPr>
          <w:ilvl w:val="1"/>
          <w:numId w:val="54"/>
        </w:numPr>
        <w:spacing w:after="0" w:line="240" w:lineRule="auto"/>
        <w:jc w:val="both"/>
        <w:rPr>
          <w:rFonts w:ascii="Cambria" w:hAnsi="Cambria" w:cs="Tahoma"/>
          <w:sz w:val="20"/>
          <w:szCs w:val="20"/>
        </w:rPr>
      </w:pPr>
      <w:r w:rsidRPr="000C24DD">
        <w:rPr>
          <w:rFonts w:ascii="Cambria" w:hAnsi="Cambria" w:cs="Tahoma"/>
          <w:sz w:val="20"/>
          <w:szCs w:val="20"/>
        </w:rPr>
        <w:t xml:space="preserve">O </w:t>
      </w:r>
      <w:r w:rsidRPr="000C24DD">
        <w:rPr>
          <w:rFonts w:ascii="Cambria" w:hAnsi="Cambria" w:cs="Tahoma"/>
          <w:b/>
          <w:bCs/>
          <w:sz w:val="20"/>
          <w:szCs w:val="20"/>
        </w:rPr>
        <w:t>CLIENTE</w:t>
      </w:r>
      <w:r w:rsidRPr="000C24DD">
        <w:rPr>
          <w:rFonts w:ascii="Cambria" w:hAnsi="Cambria" w:cs="Tahoma"/>
          <w:sz w:val="20"/>
          <w:szCs w:val="20"/>
        </w:rPr>
        <w:t xml:space="preserve">, por si e por seus administradores, diretores, empregados, agentes, proprietários e acionistas que atuam em seu nome, declara neste Termo que tem conhecimento e concorda inteiramente com os termos do Código de Ética da </w:t>
      </w:r>
      <w:proofErr w:type="spellStart"/>
      <w:r w:rsidRPr="000C24DD">
        <w:rPr>
          <w:rFonts w:ascii="Cambria" w:hAnsi="Cambria" w:cs="Tahoma"/>
          <w:sz w:val="20"/>
          <w:szCs w:val="20"/>
        </w:rPr>
        <w:t>Apex-Brasil</w:t>
      </w:r>
      <w:proofErr w:type="spellEnd"/>
      <w:r w:rsidRPr="000C24DD">
        <w:rPr>
          <w:rFonts w:ascii="Cambria" w:hAnsi="Cambria" w:cs="Tahoma"/>
          <w:sz w:val="20"/>
          <w:szCs w:val="20"/>
        </w:rPr>
        <w:t>,</w:t>
      </w:r>
      <w:r w:rsidR="00F73A04" w:rsidRPr="000C24DD">
        <w:rPr>
          <w:rFonts w:ascii="Cambria" w:hAnsi="Cambria" w:cs="Tahoma"/>
          <w:sz w:val="20"/>
          <w:szCs w:val="20"/>
        </w:rPr>
        <w:t xml:space="preserve"> disponível em www.apexbrasil.com.br,</w:t>
      </w:r>
      <w:r w:rsidRPr="000C24DD">
        <w:rPr>
          <w:rFonts w:ascii="Cambria" w:hAnsi="Cambria" w:cs="Tahoma"/>
          <w:sz w:val="20"/>
          <w:szCs w:val="20"/>
        </w:rPr>
        <w:t xml:space="preserve"> </w:t>
      </w:r>
      <w:r w:rsidR="005907BF" w:rsidRPr="00772496">
        <w:rPr>
          <w:rFonts w:ascii="Cambria" w:hAnsi="Cambria" w:cs="Tahoma"/>
          <w:sz w:val="20"/>
          <w:szCs w:val="20"/>
        </w:rPr>
        <w:t>bem como se compromete a observá-los durante toda a execução contratual</w:t>
      </w:r>
      <w:r w:rsidR="005907BF">
        <w:rPr>
          <w:rFonts w:ascii="Cambria" w:hAnsi="Cambria" w:cs="Tahoma"/>
          <w:sz w:val="20"/>
          <w:szCs w:val="20"/>
        </w:rPr>
        <w:t>.</w:t>
      </w:r>
      <w:r w:rsidR="005907BF" w:rsidRPr="000C24DD">
        <w:rPr>
          <w:rFonts w:ascii="Cambria" w:hAnsi="Cambria" w:cs="Tahoma"/>
          <w:sz w:val="20"/>
          <w:szCs w:val="20"/>
        </w:rPr>
        <w:t xml:space="preserve"> </w:t>
      </w:r>
    </w:p>
    <w:p w14:paraId="447D09C9" w14:textId="77777777" w:rsidR="00547497" w:rsidRPr="000C24DD" w:rsidRDefault="00547497" w:rsidP="00547497">
      <w:pPr>
        <w:pStyle w:val="PargrafodaLista"/>
        <w:spacing w:after="0" w:line="240" w:lineRule="auto"/>
        <w:ind w:left="0"/>
        <w:jc w:val="both"/>
        <w:rPr>
          <w:rFonts w:ascii="Cambria" w:hAnsi="Cambria" w:cs="Tahoma"/>
          <w:sz w:val="20"/>
          <w:szCs w:val="20"/>
        </w:rPr>
      </w:pPr>
    </w:p>
    <w:p w14:paraId="7FD1A5ED" w14:textId="2525DA21" w:rsidR="00385050" w:rsidRPr="000C24DD" w:rsidRDefault="00547497" w:rsidP="0015189A">
      <w:pPr>
        <w:pStyle w:val="PargrafodaLista"/>
        <w:numPr>
          <w:ilvl w:val="1"/>
          <w:numId w:val="54"/>
        </w:numPr>
        <w:spacing w:after="0" w:line="240" w:lineRule="auto"/>
        <w:jc w:val="both"/>
        <w:rPr>
          <w:rFonts w:ascii="Cambria" w:hAnsi="Cambria" w:cs="Tahoma"/>
          <w:sz w:val="20"/>
          <w:szCs w:val="20"/>
        </w:rPr>
      </w:pPr>
      <w:r w:rsidRPr="000C24DD">
        <w:rPr>
          <w:rFonts w:ascii="Cambria" w:hAnsi="Cambria" w:cs="Tahoma"/>
          <w:sz w:val="20"/>
          <w:szCs w:val="20"/>
        </w:rPr>
        <w:t xml:space="preserve">Para os fins da presente Cláusula, o </w:t>
      </w:r>
      <w:r w:rsidR="00DE7190" w:rsidRPr="000C24DD">
        <w:rPr>
          <w:rFonts w:ascii="Cambria" w:hAnsi="Cambria" w:cs="Tahoma"/>
          <w:b/>
          <w:sz w:val="20"/>
          <w:szCs w:val="20"/>
        </w:rPr>
        <w:t xml:space="preserve">CLIENTE </w:t>
      </w:r>
      <w:r w:rsidR="00F73A04" w:rsidRPr="000C24DD">
        <w:rPr>
          <w:rFonts w:ascii="Cambria" w:hAnsi="Cambria" w:cs="Tahoma"/>
          <w:sz w:val="20"/>
          <w:szCs w:val="20"/>
        </w:rPr>
        <w:t xml:space="preserve">assegura, ainda, que não violou, não viola e não violará qualquer disposição legal brasileira </w:t>
      </w:r>
      <w:r w:rsidR="00075CF0">
        <w:rPr>
          <w:rFonts w:ascii="Cambria" w:hAnsi="Cambria" w:cs="Tahoma"/>
          <w:sz w:val="20"/>
          <w:szCs w:val="20"/>
        </w:rPr>
        <w:t xml:space="preserve">e internacional </w:t>
      </w:r>
      <w:r w:rsidR="00F73A04" w:rsidRPr="000C24DD">
        <w:rPr>
          <w:rFonts w:ascii="Cambria" w:hAnsi="Cambria" w:cs="Tahoma"/>
          <w:sz w:val="20"/>
          <w:szCs w:val="20"/>
        </w:rPr>
        <w:t xml:space="preserve">acerca de anticorrupção ou probidade empresarial; e tem ciência de que é proibida qualquer atividade que viole a </w:t>
      </w:r>
      <w:r w:rsidR="00612091">
        <w:rPr>
          <w:rFonts w:ascii="Cambria" w:hAnsi="Cambria" w:cs="Tahoma"/>
          <w:sz w:val="20"/>
          <w:szCs w:val="20"/>
        </w:rPr>
        <w:t xml:space="preserve">mencionada </w:t>
      </w:r>
      <w:r w:rsidR="00F73A04" w:rsidRPr="000C24DD">
        <w:rPr>
          <w:rFonts w:ascii="Cambria" w:hAnsi="Cambria" w:cs="Tahoma"/>
          <w:sz w:val="20"/>
          <w:szCs w:val="20"/>
        </w:rPr>
        <w:t>legislação, estando sujeito às penalidades da lei</w:t>
      </w:r>
      <w:r w:rsidR="001B509C">
        <w:rPr>
          <w:rFonts w:ascii="Cambria" w:hAnsi="Cambria" w:cs="Tahoma"/>
          <w:sz w:val="20"/>
          <w:szCs w:val="20"/>
        </w:rPr>
        <w:t xml:space="preserve"> e </w:t>
      </w:r>
      <w:r w:rsidR="007F2D9F">
        <w:rPr>
          <w:rFonts w:ascii="Cambria" w:hAnsi="Cambria" w:cs="Tahoma"/>
          <w:sz w:val="20"/>
          <w:szCs w:val="20"/>
        </w:rPr>
        <w:t>à</w:t>
      </w:r>
      <w:r w:rsidR="001B509C">
        <w:rPr>
          <w:rFonts w:ascii="Cambria" w:hAnsi="Cambria" w:cs="Tahoma"/>
          <w:sz w:val="20"/>
          <w:szCs w:val="20"/>
        </w:rPr>
        <w:t xml:space="preserve"> rescisão contratual</w:t>
      </w:r>
      <w:r w:rsidR="00F73A04" w:rsidRPr="000C24DD">
        <w:rPr>
          <w:rFonts w:ascii="Cambria" w:hAnsi="Cambria" w:cs="Tahoma"/>
          <w:sz w:val="20"/>
          <w:szCs w:val="20"/>
        </w:rPr>
        <w:t>.</w:t>
      </w:r>
    </w:p>
    <w:p w14:paraId="4D0EFE78" w14:textId="77777777" w:rsidR="00014E00" w:rsidRPr="000C24DD" w:rsidRDefault="00014E00" w:rsidP="009D1636">
      <w:pPr>
        <w:pStyle w:val="PargrafodaLista"/>
        <w:spacing w:after="0" w:line="240" w:lineRule="auto"/>
        <w:ind w:left="0"/>
        <w:jc w:val="both"/>
        <w:rPr>
          <w:rFonts w:ascii="Cambria" w:hAnsi="Cambria" w:cs="Tahoma"/>
          <w:sz w:val="20"/>
          <w:szCs w:val="20"/>
        </w:rPr>
      </w:pPr>
    </w:p>
    <w:p w14:paraId="28D76F3C" w14:textId="77777777" w:rsidR="00385050" w:rsidRDefault="00385050" w:rsidP="0015189A">
      <w:pPr>
        <w:pStyle w:val="PargrafodaLista"/>
        <w:numPr>
          <w:ilvl w:val="0"/>
          <w:numId w:val="54"/>
        </w:numPr>
        <w:spacing w:after="0" w:line="240" w:lineRule="auto"/>
        <w:rPr>
          <w:rFonts w:ascii="Cambria" w:hAnsi="Cambria" w:cs="Tahoma"/>
          <w:b/>
          <w:sz w:val="20"/>
          <w:szCs w:val="20"/>
        </w:rPr>
      </w:pPr>
      <w:r w:rsidRPr="000C24DD">
        <w:rPr>
          <w:rFonts w:ascii="Cambria" w:hAnsi="Cambria" w:cs="Tahoma"/>
          <w:b/>
          <w:sz w:val="20"/>
          <w:szCs w:val="20"/>
        </w:rPr>
        <w:t>PAGAMENTO</w:t>
      </w:r>
    </w:p>
    <w:p w14:paraId="603E1FAC" w14:textId="77777777" w:rsidR="009A53DF" w:rsidRPr="000C24DD" w:rsidRDefault="009A53DF" w:rsidP="009A53DF">
      <w:pPr>
        <w:pStyle w:val="PargrafodaLista"/>
        <w:spacing w:after="0" w:line="240" w:lineRule="auto"/>
        <w:ind w:left="360"/>
        <w:rPr>
          <w:rFonts w:ascii="Cambria" w:hAnsi="Cambria" w:cs="Tahoma"/>
          <w:b/>
          <w:sz w:val="20"/>
          <w:szCs w:val="20"/>
        </w:rPr>
      </w:pPr>
    </w:p>
    <w:p w14:paraId="2C6DBA45" w14:textId="6433F54F" w:rsidR="009A53DF" w:rsidRPr="00707C02" w:rsidRDefault="009A53DF" w:rsidP="009A53DF">
      <w:pPr>
        <w:pStyle w:val="Default"/>
        <w:numPr>
          <w:ilvl w:val="1"/>
          <w:numId w:val="54"/>
        </w:numPr>
        <w:jc w:val="both"/>
        <w:rPr>
          <w:rFonts w:ascii="Cambria" w:hAnsi="Cambria"/>
          <w:color w:val="auto"/>
          <w:sz w:val="20"/>
          <w:szCs w:val="20"/>
        </w:rPr>
      </w:pPr>
      <w:r w:rsidRPr="00707C02">
        <w:rPr>
          <w:rFonts w:ascii="Cambria" w:hAnsi="Cambria"/>
          <w:color w:val="auto"/>
          <w:sz w:val="20"/>
          <w:szCs w:val="20"/>
        </w:rPr>
        <w:t xml:space="preserve">Quando </w:t>
      </w:r>
      <w:r>
        <w:rPr>
          <w:rFonts w:ascii="Cambria" w:hAnsi="Cambria"/>
          <w:color w:val="auto"/>
          <w:sz w:val="20"/>
          <w:szCs w:val="20"/>
        </w:rPr>
        <w:t>acordado</w:t>
      </w:r>
      <w:r w:rsidRPr="00707C02">
        <w:rPr>
          <w:rFonts w:ascii="Cambria" w:hAnsi="Cambria"/>
          <w:color w:val="auto"/>
          <w:sz w:val="20"/>
          <w:szCs w:val="20"/>
        </w:rPr>
        <w:t xml:space="preserve"> pagamento</w:t>
      </w:r>
      <w:r w:rsidRPr="00707C02">
        <w:rPr>
          <w:rFonts w:ascii="Cambria" w:hAnsi="Cambria"/>
          <w:bCs/>
          <w:color w:val="auto"/>
          <w:sz w:val="20"/>
          <w:szCs w:val="20"/>
        </w:rPr>
        <w:t xml:space="preserve">, este </w:t>
      </w:r>
      <w:r w:rsidRPr="00707C02">
        <w:rPr>
          <w:rFonts w:ascii="Cambria" w:hAnsi="Cambria"/>
          <w:color w:val="auto"/>
          <w:sz w:val="20"/>
          <w:szCs w:val="20"/>
        </w:rPr>
        <w:t xml:space="preserve">deverá ser efetuado pelo </w:t>
      </w:r>
      <w:r>
        <w:rPr>
          <w:rFonts w:ascii="Cambria" w:hAnsi="Cambria"/>
          <w:b/>
          <w:bCs/>
          <w:color w:val="auto"/>
          <w:sz w:val="20"/>
          <w:szCs w:val="20"/>
        </w:rPr>
        <w:t>CLIENTE</w:t>
      </w:r>
      <w:r w:rsidRPr="00707C02">
        <w:rPr>
          <w:rFonts w:ascii="Cambria" w:hAnsi="Cambria"/>
          <w:b/>
          <w:bCs/>
          <w:color w:val="auto"/>
          <w:sz w:val="20"/>
          <w:szCs w:val="20"/>
        </w:rPr>
        <w:t xml:space="preserve"> </w:t>
      </w:r>
      <w:r w:rsidRPr="00707C02">
        <w:rPr>
          <w:rFonts w:ascii="Cambria" w:hAnsi="Cambria"/>
          <w:color w:val="auto"/>
          <w:sz w:val="20"/>
          <w:szCs w:val="20"/>
        </w:rPr>
        <w:t xml:space="preserve">dentro do prazo estipulado pela </w:t>
      </w:r>
      <w:proofErr w:type="spellStart"/>
      <w:r w:rsidRPr="00707C02">
        <w:rPr>
          <w:rFonts w:ascii="Cambria" w:hAnsi="Cambria"/>
          <w:b/>
          <w:bCs/>
          <w:color w:val="auto"/>
          <w:sz w:val="20"/>
          <w:szCs w:val="20"/>
        </w:rPr>
        <w:t>Apex-Brasil</w:t>
      </w:r>
      <w:proofErr w:type="spellEnd"/>
      <w:r w:rsidRPr="00707C02">
        <w:rPr>
          <w:rFonts w:ascii="Cambria" w:hAnsi="Cambria"/>
          <w:bCs/>
          <w:color w:val="auto"/>
          <w:sz w:val="20"/>
          <w:szCs w:val="20"/>
        </w:rPr>
        <w:t>, observadas as seguintes condições:</w:t>
      </w:r>
    </w:p>
    <w:p w14:paraId="088FC5AE" w14:textId="77777777" w:rsidR="009A53DF" w:rsidRPr="00707C02" w:rsidRDefault="009A53DF" w:rsidP="009A53DF">
      <w:pPr>
        <w:pStyle w:val="Default"/>
        <w:jc w:val="both"/>
        <w:rPr>
          <w:rFonts w:ascii="Cambria" w:hAnsi="Cambria"/>
          <w:color w:val="auto"/>
          <w:sz w:val="20"/>
          <w:szCs w:val="20"/>
        </w:rPr>
      </w:pPr>
    </w:p>
    <w:p w14:paraId="0E9F6B2C" w14:textId="77777777" w:rsidR="009A53DF" w:rsidRPr="00707C02" w:rsidRDefault="009A53DF" w:rsidP="009A53DF">
      <w:pPr>
        <w:pStyle w:val="Default"/>
        <w:numPr>
          <w:ilvl w:val="2"/>
          <w:numId w:val="54"/>
        </w:numPr>
        <w:jc w:val="both"/>
        <w:rPr>
          <w:rFonts w:ascii="Cambria" w:hAnsi="Cambria"/>
          <w:color w:val="auto"/>
          <w:sz w:val="20"/>
          <w:szCs w:val="20"/>
        </w:rPr>
      </w:pPr>
      <w:r w:rsidRPr="00707C02">
        <w:rPr>
          <w:rFonts w:ascii="Cambria" w:hAnsi="Cambria"/>
          <w:color w:val="auto"/>
          <w:sz w:val="20"/>
          <w:szCs w:val="20"/>
        </w:rPr>
        <w:t xml:space="preserve">O pagamento deve ser efetuado pelo </w:t>
      </w:r>
      <w:r>
        <w:rPr>
          <w:rFonts w:ascii="Cambria" w:hAnsi="Cambria"/>
          <w:b/>
          <w:bCs/>
          <w:color w:val="auto"/>
          <w:sz w:val="20"/>
          <w:szCs w:val="20"/>
        </w:rPr>
        <w:t>CLIENTE</w:t>
      </w:r>
      <w:r w:rsidRPr="00707C02">
        <w:rPr>
          <w:rFonts w:ascii="Cambria" w:hAnsi="Cambria"/>
          <w:color w:val="auto"/>
          <w:sz w:val="20"/>
          <w:szCs w:val="20"/>
        </w:rPr>
        <w:t xml:space="preserve">, não se admitindo pagamentos feitos por terceiros. </w:t>
      </w:r>
    </w:p>
    <w:p w14:paraId="14DF2AFD" w14:textId="77777777" w:rsidR="009A53DF" w:rsidRPr="00707C02" w:rsidRDefault="009A53DF" w:rsidP="009A53DF">
      <w:pPr>
        <w:pStyle w:val="Default"/>
        <w:jc w:val="both"/>
        <w:rPr>
          <w:rFonts w:ascii="Cambria" w:hAnsi="Cambria"/>
          <w:color w:val="auto"/>
          <w:sz w:val="20"/>
        </w:rPr>
      </w:pPr>
    </w:p>
    <w:p w14:paraId="5080E1A2" w14:textId="77777777" w:rsidR="009A53DF" w:rsidRPr="00707C02" w:rsidRDefault="009A53DF" w:rsidP="009A53DF">
      <w:pPr>
        <w:pStyle w:val="Default"/>
        <w:numPr>
          <w:ilvl w:val="2"/>
          <w:numId w:val="54"/>
        </w:numPr>
        <w:jc w:val="both"/>
        <w:rPr>
          <w:rFonts w:ascii="Cambria" w:hAnsi="Cambria"/>
          <w:color w:val="auto"/>
          <w:sz w:val="20"/>
          <w:szCs w:val="20"/>
        </w:rPr>
      </w:pPr>
      <w:r w:rsidRPr="00707C02">
        <w:rPr>
          <w:rFonts w:ascii="Cambria" w:hAnsi="Cambria"/>
          <w:color w:val="auto"/>
          <w:sz w:val="20"/>
          <w:szCs w:val="20"/>
        </w:rPr>
        <w:lastRenderedPageBreak/>
        <w:t xml:space="preserve">O </w:t>
      </w:r>
      <w:r>
        <w:rPr>
          <w:rFonts w:ascii="Cambria" w:hAnsi="Cambria"/>
          <w:b/>
          <w:bCs/>
          <w:color w:val="auto"/>
          <w:sz w:val="20"/>
          <w:szCs w:val="20"/>
        </w:rPr>
        <w:t>CLIENTE</w:t>
      </w:r>
      <w:r w:rsidRPr="00707C02">
        <w:rPr>
          <w:rFonts w:ascii="Cambria" w:hAnsi="Cambria"/>
          <w:b/>
          <w:bCs/>
          <w:color w:val="auto"/>
          <w:sz w:val="20"/>
          <w:szCs w:val="20"/>
        </w:rPr>
        <w:t xml:space="preserve"> </w:t>
      </w:r>
      <w:r w:rsidRPr="00707C02">
        <w:rPr>
          <w:rFonts w:ascii="Cambria" w:hAnsi="Cambria"/>
          <w:color w:val="auto"/>
          <w:sz w:val="20"/>
          <w:szCs w:val="20"/>
        </w:rPr>
        <w:t xml:space="preserve">será responsável pelo correto pagamento/retenção de todos os tributos que venham a ser cobrados ou fixados com base nos valores devidos pelo </w:t>
      </w:r>
      <w:r>
        <w:rPr>
          <w:rFonts w:ascii="Cambria" w:hAnsi="Cambria"/>
          <w:b/>
          <w:bCs/>
          <w:color w:val="auto"/>
          <w:sz w:val="20"/>
          <w:szCs w:val="20"/>
        </w:rPr>
        <w:t>CLIENTE</w:t>
      </w:r>
      <w:r w:rsidRPr="00707C02">
        <w:rPr>
          <w:rFonts w:ascii="Cambria" w:hAnsi="Cambria"/>
          <w:b/>
          <w:bCs/>
          <w:color w:val="auto"/>
          <w:sz w:val="20"/>
          <w:szCs w:val="20"/>
        </w:rPr>
        <w:t xml:space="preserve"> </w:t>
      </w:r>
      <w:r w:rsidRPr="00707C02">
        <w:rPr>
          <w:rFonts w:ascii="Cambria" w:hAnsi="Cambria"/>
          <w:color w:val="auto"/>
          <w:sz w:val="20"/>
          <w:szCs w:val="20"/>
        </w:rPr>
        <w:t xml:space="preserve">à </w:t>
      </w:r>
      <w:proofErr w:type="spellStart"/>
      <w:r w:rsidRPr="00707C02">
        <w:rPr>
          <w:rFonts w:ascii="Cambria" w:hAnsi="Cambria"/>
          <w:b/>
          <w:bCs/>
          <w:color w:val="auto"/>
          <w:sz w:val="20"/>
          <w:szCs w:val="20"/>
        </w:rPr>
        <w:t>Apex-Brasil</w:t>
      </w:r>
      <w:proofErr w:type="spellEnd"/>
      <w:r w:rsidRPr="00707C02">
        <w:rPr>
          <w:rFonts w:ascii="Cambria" w:hAnsi="Cambria"/>
          <w:color w:val="auto"/>
          <w:sz w:val="20"/>
          <w:szCs w:val="20"/>
        </w:rPr>
        <w:t xml:space="preserve">. </w:t>
      </w:r>
    </w:p>
    <w:p w14:paraId="7B5CE6C1" w14:textId="77777777" w:rsidR="009A53DF" w:rsidRPr="00707C02" w:rsidRDefault="009A53DF" w:rsidP="009A53DF">
      <w:pPr>
        <w:pStyle w:val="Default"/>
        <w:jc w:val="both"/>
        <w:rPr>
          <w:rFonts w:ascii="Cambria" w:hAnsi="Cambria"/>
          <w:color w:val="auto"/>
          <w:sz w:val="20"/>
          <w:szCs w:val="20"/>
        </w:rPr>
      </w:pPr>
    </w:p>
    <w:p w14:paraId="360D7153" w14:textId="77777777" w:rsidR="009A53DF" w:rsidRPr="00707C02" w:rsidRDefault="009A53DF" w:rsidP="009A53DF">
      <w:pPr>
        <w:pStyle w:val="Default"/>
        <w:numPr>
          <w:ilvl w:val="2"/>
          <w:numId w:val="54"/>
        </w:numPr>
        <w:jc w:val="both"/>
        <w:rPr>
          <w:rFonts w:ascii="Cambria" w:hAnsi="Cambria"/>
          <w:bCs/>
          <w:color w:val="auto"/>
          <w:sz w:val="20"/>
          <w:szCs w:val="20"/>
        </w:rPr>
      </w:pPr>
      <w:r w:rsidRPr="00707C02">
        <w:rPr>
          <w:rFonts w:ascii="Cambria" w:hAnsi="Cambria"/>
          <w:color w:val="auto"/>
          <w:sz w:val="20"/>
          <w:szCs w:val="20"/>
        </w:rPr>
        <w:t xml:space="preserve">A inobservância do pagamento no prazo estipulado pela </w:t>
      </w:r>
      <w:proofErr w:type="spellStart"/>
      <w:r w:rsidRPr="00707C02">
        <w:rPr>
          <w:rFonts w:ascii="Cambria" w:hAnsi="Cambria"/>
          <w:b/>
          <w:color w:val="auto"/>
          <w:sz w:val="20"/>
          <w:szCs w:val="20"/>
        </w:rPr>
        <w:t>Apex-Brasil</w:t>
      </w:r>
      <w:proofErr w:type="spellEnd"/>
      <w:r w:rsidRPr="00707C02">
        <w:rPr>
          <w:rFonts w:ascii="Cambria" w:hAnsi="Cambria"/>
          <w:color w:val="auto"/>
          <w:sz w:val="20"/>
          <w:szCs w:val="20"/>
        </w:rPr>
        <w:t xml:space="preserve"> poderá acarretar a perda do direito do </w:t>
      </w:r>
      <w:r>
        <w:rPr>
          <w:rFonts w:ascii="Cambria" w:hAnsi="Cambria"/>
          <w:b/>
          <w:bCs/>
          <w:color w:val="auto"/>
          <w:sz w:val="20"/>
          <w:szCs w:val="20"/>
        </w:rPr>
        <w:t>CLIENTE</w:t>
      </w:r>
      <w:r w:rsidRPr="00707C02">
        <w:rPr>
          <w:rFonts w:ascii="Cambria" w:hAnsi="Cambria"/>
          <w:color w:val="auto"/>
          <w:sz w:val="20"/>
          <w:szCs w:val="20"/>
        </w:rPr>
        <w:t xml:space="preserve"> ao </w:t>
      </w:r>
      <w:r>
        <w:rPr>
          <w:rFonts w:ascii="Cambria" w:hAnsi="Cambria"/>
          <w:color w:val="auto"/>
          <w:sz w:val="20"/>
          <w:szCs w:val="20"/>
        </w:rPr>
        <w:t>recebimento do serviço.</w:t>
      </w:r>
    </w:p>
    <w:p w14:paraId="3CC156B1" w14:textId="77777777" w:rsidR="009A53DF" w:rsidRPr="00707C02" w:rsidRDefault="009A53DF" w:rsidP="009A53DF">
      <w:pPr>
        <w:pStyle w:val="Default"/>
        <w:jc w:val="both"/>
        <w:rPr>
          <w:rFonts w:ascii="Cambria" w:hAnsi="Cambria"/>
          <w:bCs/>
          <w:color w:val="auto"/>
          <w:sz w:val="20"/>
          <w:szCs w:val="20"/>
        </w:rPr>
      </w:pPr>
    </w:p>
    <w:p w14:paraId="6027A076" w14:textId="2F7976EC" w:rsidR="009A53DF" w:rsidRPr="005907BF" w:rsidRDefault="009A53DF" w:rsidP="009A53DF">
      <w:pPr>
        <w:pStyle w:val="Default"/>
        <w:numPr>
          <w:ilvl w:val="2"/>
          <w:numId w:val="54"/>
        </w:numPr>
        <w:jc w:val="both"/>
        <w:rPr>
          <w:rFonts w:ascii="Cambria" w:hAnsi="Cambria"/>
          <w:bCs/>
          <w:color w:val="auto"/>
          <w:sz w:val="20"/>
          <w:szCs w:val="20"/>
        </w:rPr>
      </w:pPr>
      <w:r w:rsidRPr="005907BF">
        <w:rPr>
          <w:rFonts w:ascii="Cambria" w:hAnsi="Cambria"/>
          <w:bCs/>
          <w:color w:val="auto"/>
          <w:sz w:val="20"/>
          <w:szCs w:val="20"/>
        </w:rPr>
        <w:t xml:space="preserve">Caso o </w:t>
      </w:r>
      <w:r w:rsidRPr="005907BF">
        <w:rPr>
          <w:rFonts w:ascii="Cambria" w:hAnsi="Cambria"/>
          <w:b/>
          <w:bCs/>
          <w:color w:val="auto"/>
          <w:sz w:val="20"/>
          <w:szCs w:val="20"/>
        </w:rPr>
        <w:t>PARTICIPANTE</w:t>
      </w:r>
      <w:r w:rsidRPr="005907BF">
        <w:rPr>
          <w:rFonts w:ascii="Cambria" w:hAnsi="Cambria"/>
          <w:bCs/>
          <w:color w:val="auto"/>
          <w:sz w:val="20"/>
          <w:szCs w:val="20"/>
        </w:rPr>
        <w:t xml:space="preserve"> não efetue o pagamento do boleto bancário no prazo estipulado pela </w:t>
      </w:r>
      <w:proofErr w:type="spellStart"/>
      <w:r w:rsidRPr="005907BF">
        <w:rPr>
          <w:rFonts w:ascii="Cambria" w:hAnsi="Cambria"/>
          <w:b/>
          <w:bCs/>
          <w:color w:val="auto"/>
          <w:sz w:val="20"/>
          <w:szCs w:val="20"/>
        </w:rPr>
        <w:t>Apex-Brasil</w:t>
      </w:r>
      <w:proofErr w:type="spellEnd"/>
      <w:r w:rsidRPr="00301EC4">
        <w:rPr>
          <w:rFonts w:ascii="Cambria" w:hAnsi="Cambria"/>
          <w:bCs/>
          <w:color w:val="auto"/>
          <w:sz w:val="20"/>
          <w:szCs w:val="20"/>
        </w:rPr>
        <w:t xml:space="preserve">, o valor devido será acrescido de </w:t>
      </w:r>
      <w:r w:rsidR="00B92746" w:rsidRPr="00301EC4">
        <w:rPr>
          <w:rFonts w:ascii="Cambria" w:hAnsi="Cambria"/>
          <w:bCs/>
          <w:color w:val="auto"/>
          <w:sz w:val="20"/>
          <w:szCs w:val="20"/>
        </w:rPr>
        <w:t xml:space="preserve">multa de 2% sobre o valor dos serviços e </w:t>
      </w:r>
      <w:r w:rsidRPr="00301EC4">
        <w:rPr>
          <w:rFonts w:ascii="Cambria" w:hAnsi="Cambria"/>
          <w:bCs/>
          <w:color w:val="auto"/>
          <w:sz w:val="20"/>
          <w:szCs w:val="20"/>
        </w:rPr>
        <w:t>correção monetária</w:t>
      </w:r>
      <w:r w:rsidR="00B92746" w:rsidRPr="005907BF">
        <w:rPr>
          <w:rFonts w:ascii="Cambria" w:hAnsi="Cambria"/>
          <w:bCs/>
          <w:color w:val="auto"/>
          <w:sz w:val="20"/>
          <w:szCs w:val="20"/>
        </w:rPr>
        <w:t xml:space="preserve"> de 1% ao mês</w:t>
      </w:r>
      <w:r w:rsidRPr="005907BF">
        <w:rPr>
          <w:rFonts w:ascii="Cambria" w:hAnsi="Cambria"/>
          <w:bCs/>
          <w:color w:val="auto"/>
          <w:sz w:val="20"/>
          <w:szCs w:val="20"/>
        </w:rPr>
        <w:t>.</w:t>
      </w:r>
    </w:p>
    <w:p w14:paraId="6BD31E32" w14:textId="77777777" w:rsidR="00385050" w:rsidRPr="000C24DD" w:rsidRDefault="00385050" w:rsidP="009D1636">
      <w:pPr>
        <w:autoSpaceDE w:val="0"/>
        <w:autoSpaceDN w:val="0"/>
        <w:adjustRightInd w:val="0"/>
        <w:spacing w:after="0" w:line="240" w:lineRule="auto"/>
        <w:jc w:val="both"/>
        <w:rPr>
          <w:rFonts w:ascii="Cambria" w:hAnsi="Cambria" w:cs="Tahoma"/>
          <w:sz w:val="20"/>
          <w:szCs w:val="20"/>
        </w:rPr>
      </w:pPr>
    </w:p>
    <w:p w14:paraId="1CC0D88B" w14:textId="7BA499D0" w:rsidR="00385050" w:rsidRPr="000C24DD" w:rsidRDefault="00385050" w:rsidP="00B92746">
      <w:pPr>
        <w:numPr>
          <w:ilvl w:val="1"/>
          <w:numId w:val="54"/>
        </w:numPr>
        <w:autoSpaceDE w:val="0"/>
        <w:autoSpaceDN w:val="0"/>
        <w:adjustRightInd w:val="0"/>
        <w:spacing w:after="0" w:line="240" w:lineRule="auto"/>
        <w:jc w:val="both"/>
        <w:rPr>
          <w:rFonts w:ascii="Cambria" w:hAnsi="Cambria" w:cs="Tahoma"/>
          <w:color w:val="000000"/>
          <w:sz w:val="20"/>
          <w:szCs w:val="20"/>
        </w:rPr>
      </w:pPr>
      <w:r w:rsidRPr="000C24DD">
        <w:rPr>
          <w:rFonts w:ascii="Cambria" w:hAnsi="Cambria" w:cs="Tahoma"/>
          <w:color w:val="000000"/>
          <w:sz w:val="20"/>
          <w:szCs w:val="20"/>
        </w:rPr>
        <w:t xml:space="preserve">O valor </w:t>
      </w:r>
      <w:r w:rsidR="00150874" w:rsidRPr="000C24DD">
        <w:rPr>
          <w:rFonts w:ascii="Cambria" w:hAnsi="Cambria" w:cs="Tahoma"/>
          <w:color w:val="000000"/>
          <w:sz w:val="20"/>
          <w:szCs w:val="20"/>
        </w:rPr>
        <w:t xml:space="preserve">dos serviços </w:t>
      </w:r>
      <w:r w:rsidR="00C563F8">
        <w:rPr>
          <w:rFonts w:ascii="Cambria" w:hAnsi="Cambria" w:cs="Tahoma"/>
          <w:color w:val="000000"/>
          <w:sz w:val="20"/>
          <w:szCs w:val="20"/>
        </w:rPr>
        <w:t xml:space="preserve">se </w:t>
      </w:r>
      <w:r w:rsidRPr="000C24DD">
        <w:rPr>
          <w:rFonts w:ascii="Cambria" w:hAnsi="Cambria" w:cs="Tahoma"/>
          <w:color w:val="000000"/>
          <w:sz w:val="20"/>
          <w:szCs w:val="20"/>
        </w:rPr>
        <w:t xml:space="preserve">refere exclusivamente aos serviços especificados na Proposta, sendo que qualquer alteração qualitativa ou quantitativa dos mesmos importará o acréscimo de valores, que deverão ser pagos pelo </w:t>
      </w:r>
      <w:r w:rsidRPr="000C24DD">
        <w:rPr>
          <w:rFonts w:ascii="Cambria" w:hAnsi="Cambria" w:cs="Tahoma"/>
          <w:b/>
          <w:color w:val="000000"/>
          <w:sz w:val="20"/>
          <w:szCs w:val="20"/>
        </w:rPr>
        <w:t>CLIENTE</w:t>
      </w:r>
      <w:r w:rsidRPr="000C24DD">
        <w:rPr>
          <w:rFonts w:ascii="Cambria" w:hAnsi="Cambria" w:cs="Tahoma"/>
          <w:color w:val="000000"/>
          <w:sz w:val="20"/>
          <w:szCs w:val="20"/>
        </w:rPr>
        <w:t xml:space="preserve"> em conformidade com </w:t>
      </w:r>
      <w:r w:rsidRPr="005907BF">
        <w:rPr>
          <w:rFonts w:ascii="Cambria" w:hAnsi="Cambria" w:cs="Tahoma"/>
          <w:color w:val="000000"/>
          <w:sz w:val="20"/>
          <w:szCs w:val="20"/>
        </w:rPr>
        <w:t>nova Proposta</w:t>
      </w:r>
      <w:r w:rsidRPr="000C24DD">
        <w:rPr>
          <w:rFonts w:ascii="Cambria" w:hAnsi="Cambria" w:cs="Tahoma"/>
          <w:color w:val="000000"/>
          <w:sz w:val="20"/>
          <w:szCs w:val="20"/>
        </w:rPr>
        <w:t xml:space="preserve"> a ser apresentada pela </w:t>
      </w:r>
      <w:proofErr w:type="spellStart"/>
      <w:r w:rsidRPr="000C24DD">
        <w:rPr>
          <w:rFonts w:ascii="Cambria" w:hAnsi="Cambria" w:cs="Tahoma"/>
          <w:b/>
          <w:color w:val="000000"/>
          <w:sz w:val="20"/>
          <w:szCs w:val="20"/>
        </w:rPr>
        <w:t>Apex-Brasil</w:t>
      </w:r>
      <w:proofErr w:type="spellEnd"/>
      <w:r w:rsidRPr="000C24DD">
        <w:rPr>
          <w:rFonts w:ascii="Cambria" w:hAnsi="Cambria" w:cs="Tahoma"/>
          <w:color w:val="000000"/>
          <w:sz w:val="20"/>
          <w:szCs w:val="20"/>
        </w:rPr>
        <w:t xml:space="preserve"> e aceita pelo </w:t>
      </w:r>
      <w:r w:rsidRPr="000C24DD">
        <w:rPr>
          <w:rFonts w:ascii="Cambria" w:hAnsi="Cambria" w:cs="Tahoma"/>
          <w:b/>
          <w:color w:val="000000"/>
          <w:sz w:val="20"/>
          <w:szCs w:val="20"/>
        </w:rPr>
        <w:t>CLIENTE</w:t>
      </w:r>
      <w:r w:rsidRPr="000C24DD">
        <w:rPr>
          <w:rFonts w:ascii="Cambria" w:hAnsi="Cambria" w:cs="Tahoma"/>
          <w:color w:val="000000"/>
          <w:sz w:val="20"/>
          <w:szCs w:val="20"/>
        </w:rPr>
        <w:t xml:space="preserve">, </w:t>
      </w:r>
      <w:r w:rsidR="005907BF">
        <w:rPr>
          <w:rFonts w:ascii="Cambria" w:hAnsi="Cambria" w:cs="Tahoma"/>
          <w:color w:val="000000"/>
          <w:sz w:val="20"/>
          <w:szCs w:val="20"/>
        </w:rPr>
        <w:t xml:space="preserve">conforme cláusula 15.1, </w:t>
      </w:r>
      <w:r w:rsidRPr="000C24DD">
        <w:rPr>
          <w:rFonts w:ascii="Cambria" w:hAnsi="Cambria" w:cs="Tahoma"/>
          <w:color w:val="000000"/>
          <w:sz w:val="20"/>
          <w:szCs w:val="20"/>
        </w:rPr>
        <w:t>observados estes Termos e Condições.</w:t>
      </w:r>
    </w:p>
    <w:p w14:paraId="0B65DBCA" w14:textId="77777777" w:rsidR="00A83E8B" w:rsidRPr="000C24DD" w:rsidRDefault="00A83E8B" w:rsidP="009D1636">
      <w:pPr>
        <w:autoSpaceDE w:val="0"/>
        <w:autoSpaceDN w:val="0"/>
        <w:adjustRightInd w:val="0"/>
        <w:spacing w:after="0" w:line="240" w:lineRule="auto"/>
        <w:jc w:val="both"/>
        <w:rPr>
          <w:rFonts w:ascii="Cambria" w:hAnsi="Cambria" w:cs="Tahoma"/>
          <w:color w:val="000000"/>
          <w:sz w:val="20"/>
          <w:szCs w:val="20"/>
        </w:rPr>
      </w:pPr>
    </w:p>
    <w:p w14:paraId="07F2826D" w14:textId="77777777" w:rsidR="00B5466A" w:rsidRPr="000C24DD" w:rsidRDefault="00560EC8" w:rsidP="0008710A">
      <w:pPr>
        <w:pStyle w:val="PargrafodaLista"/>
        <w:numPr>
          <w:ilvl w:val="0"/>
          <w:numId w:val="54"/>
        </w:numPr>
        <w:spacing w:after="0" w:line="240" w:lineRule="auto"/>
        <w:jc w:val="both"/>
        <w:rPr>
          <w:rFonts w:ascii="Cambria" w:hAnsi="Cambria" w:cs="Tahoma"/>
          <w:b/>
          <w:sz w:val="20"/>
          <w:szCs w:val="20"/>
        </w:rPr>
      </w:pPr>
      <w:r w:rsidRPr="000C24DD">
        <w:rPr>
          <w:rFonts w:ascii="Cambria" w:hAnsi="Cambria" w:cs="Tahoma"/>
          <w:b/>
          <w:sz w:val="20"/>
          <w:szCs w:val="20"/>
        </w:rPr>
        <w:t>PROPRIEDADE INTELECTUAL</w:t>
      </w:r>
      <w:r w:rsidR="002345C0" w:rsidRPr="000C24DD">
        <w:rPr>
          <w:rFonts w:ascii="Cambria" w:hAnsi="Cambria" w:cs="Tahoma"/>
          <w:b/>
          <w:sz w:val="20"/>
          <w:szCs w:val="20"/>
        </w:rPr>
        <w:t xml:space="preserve"> E DIREITO DE IMAGEM</w:t>
      </w:r>
    </w:p>
    <w:p w14:paraId="7D8237D5" w14:textId="77777777" w:rsidR="00B5466A" w:rsidRPr="000C24DD" w:rsidRDefault="00B5466A" w:rsidP="009D1636">
      <w:pPr>
        <w:spacing w:after="0" w:line="240" w:lineRule="auto"/>
        <w:contextualSpacing/>
        <w:jc w:val="both"/>
        <w:rPr>
          <w:rFonts w:ascii="Cambria" w:hAnsi="Cambria" w:cs="Tahoma"/>
          <w:b/>
          <w:sz w:val="20"/>
          <w:szCs w:val="20"/>
        </w:rPr>
      </w:pPr>
    </w:p>
    <w:p w14:paraId="0FE06EE7" w14:textId="12867DFC" w:rsidR="00FA2106" w:rsidRPr="00FA2106" w:rsidRDefault="00B5466A" w:rsidP="00FA2106">
      <w:pPr>
        <w:pStyle w:val="PargrafodaLista"/>
        <w:numPr>
          <w:ilvl w:val="1"/>
          <w:numId w:val="54"/>
        </w:numPr>
        <w:spacing w:after="0" w:line="240" w:lineRule="auto"/>
        <w:jc w:val="both"/>
        <w:rPr>
          <w:rFonts w:ascii="Cambria" w:hAnsi="Cambria"/>
          <w:sz w:val="20"/>
          <w:szCs w:val="20"/>
        </w:rPr>
      </w:pPr>
      <w:r w:rsidRPr="00FA2106">
        <w:rPr>
          <w:rFonts w:ascii="Cambria" w:hAnsi="Cambria"/>
          <w:sz w:val="20"/>
          <w:szCs w:val="20"/>
        </w:rPr>
        <w:t xml:space="preserve">Todo e qualquer conteúdo ou material </w:t>
      </w:r>
      <w:r w:rsidR="00FA2106" w:rsidRPr="00FA2106">
        <w:rPr>
          <w:rFonts w:ascii="Cambria" w:hAnsi="Cambria"/>
          <w:sz w:val="20"/>
          <w:szCs w:val="20"/>
        </w:rPr>
        <w:t xml:space="preserve">elaborado/produzido pela </w:t>
      </w:r>
      <w:proofErr w:type="spellStart"/>
      <w:r w:rsidR="00FA2106" w:rsidRPr="00FA5E3F">
        <w:rPr>
          <w:rFonts w:ascii="Cambria" w:hAnsi="Cambria"/>
          <w:b/>
          <w:sz w:val="20"/>
          <w:szCs w:val="20"/>
        </w:rPr>
        <w:t>Apex-Brasil</w:t>
      </w:r>
      <w:proofErr w:type="spellEnd"/>
      <w:r w:rsidR="00FA2106" w:rsidRPr="00FA2106">
        <w:rPr>
          <w:rFonts w:ascii="Cambria" w:hAnsi="Cambria"/>
          <w:sz w:val="20"/>
          <w:szCs w:val="20"/>
        </w:rPr>
        <w:t xml:space="preserve"> e disponibilizado ao </w:t>
      </w:r>
      <w:r w:rsidR="00FA2106" w:rsidRPr="00120DFF">
        <w:rPr>
          <w:rFonts w:ascii="Cambria" w:hAnsi="Cambria"/>
          <w:b/>
          <w:sz w:val="20"/>
          <w:szCs w:val="20"/>
        </w:rPr>
        <w:t>CLIENTE</w:t>
      </w:r>
      <w:r w:rsidR="00FA2106" w:rsidRPr="00FA2106">
        <w:rPr>
          <w:rFonts w:ascii="Cambria" w:hAnsi="Cambria"/>
          <w:sz w:val="20"/>
          <w:szCs w:val="20"/>
        </w:rPr>
        <w:t xml:space="preserve"> constitui direito de propriedade intelectual </w:t>
      </w:r>
      <w:r w:rsidR="009D290D">
        <w:rPr>
          <w:rFonts w:ascii="Cambria" w:hAnsi="Cambria"/>
          <w:sz w:val="20"/>
          <w:szCs w:val="20"/>
        </w:rPr>
        <w:t xml:space="preserve">(moral e patrimonial) </w:t>
      </w:r>
      <w:r w:rsidR="00FA2106" w:rsidRPr="00FA2106">
        <w:rPr>
          <w:rFonts w:ascii="Cambria" w:hAnsi="Cambria"/>
          <w:sz w:val="20"/>
          <w:szCs w:val="20"/>
        </w:rPr>
        <w:t xml:space="preserve">da </w:t>
      </w:r>
      <w:proofErr w:type="spellStart"/>
      <w:r w:rsidR="00FA2106" w:rsidRPr="00FA5E3F">
        <w:rPr>
          <w:rFonts w:ascii="Cambria" w:hAnsi="Cambria"/>
          <w:b/>
          <w:sz w:val="20"/>
          <w:szCs w:val="20"/>
        </w:rPr>
        <w:t>Apex-Brasil</w:t>
      </w:r>
      <w:proofErr w:type="spellEnd"/>
      <w:r w:rsidR="00120DFF">
        <w:rPr>
          <w:rFonts w:ascii="Cambria" w:hAnsi="Cambria"/>
          <w:b/>
          <w:sz w:val="20"/>
          <w:szCs w:val="20"/>
        </w:rPr>
        <w:t xml:space="preserve">, </w:t>
      </w:r>
      <w:r w:rsidR="00120DFF" w:rsidRPr="00120DFF">
        <w:rPr>
          <w:rFonts w:ascii="Cambria" w:hAnsi="Cambria"/>
          <w:sz w:val="20"/>
          <w:szCs w:val="20"/>
        </w:rPr>
        <w:t>salv</w:t>
      </w:r>
      <w:r w:rsidR="00FB2FF0">
        <w:rPr>
          <w:rFonts w:ascii="Cambria" w:hAnsi="Cambria"/>
          <w:sz w:val="20"/>
          <w:szCs w:val="20"/>
        </w:rPr>
        <w:t xml:space="preserve">o </w:t>
      </w:r>
      <w:r w:rsidR="006D0C7B">
        <w:rPr>
          <w:rFonts w:ascii="Cambria" w:hAnsi="Cambria"/>
          <w:sz w:val="20"/>
          <w:szCs w:val="20"/>
        </w:rPr>
        <w:t xml:space="preserve">quando o serviço implicar </w:t>
      </w:r>
      <w:r w:rsidR="00FB2FF0">
        <w:rPr>
          <w:rFonts w:ascii="Cambria" w:hAnsi="Cambria"/>
          <w:sz w:val="20"/>
          <w:szCs w:val="20"/>
        </w:rPr>
        <w:t xml:space="preserve">disposição diversa </w:t>
      </w:r>
      <w:r w:rsidR="006D0C7B">
        <w:rPr>
          <w:rFonts w:ascii="Cambria" w:hAnsi="Cambria"/>
          <w:sz w:val="20"/>
          <w:szCs w:val="20"/>
        </w:rPr>
        <w:t>que deverá constar expressamente d</w:t>
      </w:r>
      <w:r w:rsidR="00120DFF" w:rsidRPr="00120DFF">
        <w:rPr>
          <w:rFonts w:ascii="Cambria" w:hAnsi="Cambria"/>
          <w:sz w:val="20"/>
          <w:szCs w:val="20"/>
        </w:rPr>
        <w:t>a Proposta</w:t>
      </w:r>
      <w:r w:rsidR="00FA2106" w:rsidRPr="00FA2106">
        <w:rPr>
          <w:rFonts w:ascii="Cambria" w:hAnsi="Cambria"/>
          <w:sz w:val="20"/>
          <w:szCs w:val="20"/>
        </w:rPr>
        <w:t xml:space="preserve">. </w:t>
      </w:r>
    </w:p>
    <w:p w14:paraId="598B3231" w14:textId="77777777" w:rsidR="00E05B1E" w:rsidRPr="000C24DD" w:rsidRDefault="00E05B1E" w:rsidP="009D1636">
      <w:pPr>
        <w:pStyle w:val="PargrafodaLista"/>
        <w:spacing w:after="0" w:line="240" w:lineRule="auto"/>
        <w:ind w:left="0"/>
        <w:jc w:val="both"/>
        <w:rPr>
          <w:rFonts w:ascii="Cambria" w:hAnsi="Cambria" w:cs="Tahoma"/>
          <w:b/>
          <w:sz w:val="20"/>
          <w:szCs w:val="20"/>
        </w:rPr>
      </w:pPr>
    </w:p>
    <w:p w14:paraId="4C11648E" w14:textId="1CE37367" w:rsidR="00190904" w:rsidRPr="000C24DD" w:rsidRDefault="008968F9" w:rsidP="0008710A">
      <w:pPr>
        <w:numPr>
          <w:ilvl w:val="1"/>
          <w:numId w:val="54"/>
        </w:numPr>
        <w:autoSpaceDE w:val="0"/>
        <w:autoSpaceDN w:val="0"/>
        <w:adjustRightInd w:val="0"/>
        <w:spacing w:after="0" w:line="240" w:lineRule="auto"/>
        <w:jc w:val="both"/>
        <w:rPr>
          <w:rFonts w:ascii="Cambria" w:eastAsia="Times New Roman" w:hAnsi="Cambria" w:cs="Tahoma"/>
          <w:color w:val="000000"/>
          <w:sz w:val="20"/>
          <w:szCs w:val="20"/>
          <w:lang w:eastAsia="pt-BR"/>
        </w:rPr>
      </w:pPr>
      <w:r w:rsidRPr="000C24DD">
        <w:rPr>
          <w:rFonts w:ascii="Cambria" w:eastAsia="Times New Roman" w:hAnsi="Cambria" w:cs="Tahoma"/>
          <w:color w:val="000000"/>
          <w:sz w:val="20"/>
          <w:szCs w:val="20"/>
          <w:lang w:eastAsia="pt-BR"/>
        </w:rPr>
        <w:t xml:space="preserve">O </w:t>
      </w:r>
      <w:r w:rsidRPr="000C24DD">
        <w:rPr>
          <w:rFonts w:ascii="Cambria" w:eastAsia="Times New Roman" w:hAnsi="Cambria" w:cs="Tahoma"/>
          <w:b/>
          <w:color w:val="000000"/>
          <w:sz w:val="20"/>
          <w:szCs w:val="20"/>
          <w:lang w:eastAsia="pt-BR"/>
        </w:rPr>
        <w:t>CLIENTE</w:t>
      </w:r>
      <w:r w:rsidRPr="000C24DD">
        <w:rPr>
          <w:rFonts w:ascii="Cambria" w:hAnsi="Cambria" w:cs="Arial"/>
          <w:sz w:val="20"/>
          <w:szCs w:val="20"/>
        </w:rPr>
        <w:t xml:space="preserve"> cede</w:t>
      </w:r>
      <w:r w:rsidR="00794086">
        <w:rPr>
          <w:rFonts w:ascii="Cambria" w:hAnsi="Cambria" w:cs="Arial"/>
          <w:sz w:val="20"/>
          <w:szCs w:val="20"/>
        </w:rPr>
        <w:t xml:space="preserve"> </w:t>
      </w:r>
      <w:r w:rsidR="00385050" w:rsidRPr="000C24DD">
        <w:rPr>
          <w:rFonts w:ascii="Cambria" w:hAnsi="Cambria" w:cs="Arial"/>
          <w:sz w:val="20"/>
          <w:szCs w:val="20"/>
        </w:rPr>
        <w:t>à</w:t>
      </w:r>
      <w:r w:rsidRPr="000C24DD">
        <w:rPr>
          <w:rFonts w:ascii="Cambria" w:hAnsi="Cambria" w:cs="Arial"/>
          <w:sz w:val="20"/>
          <w:szCs w:val="20"/>
        </w:rPr>
        <w:t xml:space="preserve"> </w:t>
      </w:r>
      <w:proofErr w:type="spellStart"/>
      <w:r w:rsidRPr="000C24DD">
        <w:rPr>
          <w:rFonts w:ascii="Cambria" w:hAnsi="Cambria" w:cs="Arial"/>
          <w:b/>
          <w:sz w:val="20"/>
          <w:szCs w:val="20"/>
        </w:rPr>
        <w:t>Apex-Brasil</w:t>
      </w:r>
      <w:proofErr w:type="spellEnd"/>
      <w:r w:rsidRPr="000C24DD">
        <w:rPr>
          <w:rFonts w:ascii="Cambria" w:hAnsi="Cambria" w:cs="Arial"/>
          <w:sz w:val="20"/>
          <w:szCs w:val="20"/>
        </w:rPr>
        <w:t xml:space="preserve"> os direitos de imagem de fotos, filmagens e entrevistas realizadas durante a execução dos serviços contratados</w:t>
      </w:r>
      <w:r w:rsidR="00CC686E" w:rsidRPr="000C24DD">
        <w:rPr>
          <w:rFonts w:ascii="Cambria" w:hAnsi="Cambria" w:cs="Arial"/>
          <w:sz w:val="20"/>
          <w:szCs w:val="20"/>
        </w:rPr>
        <w:t xml:space="preserve">. As imagens </w:t>
      </w:r>
      <w:r w:rsidRPr="000C24DD">
        <w:rPr>
          <w:rFonts w:ascii="Cambria" w:hAnsi="Cambria" w:cs="Arial"/>
          <w:sz w:val="20"/>
          <w:szCs w:val="20"/>
        </w:rPr>
        <w:t>poder</w:t>
      </w:r>
      <w:r w:rsidR="00CC686E" w:rsidRPr="000C24DD">
        <w:rPr>
          <w:rFonts w:ascii="Cambria" w:hAnsi="Cambria" w:cs="Arial"/>
          <w:sz w:val="20"/>
          <w:szCs w:val="20"/>
        </w:rPr>
        <w:t xml:space="preserve">ão ser utilizadas </w:t>
      </w:r>
      <w:r w:rsidR="00B6198D" w:rsidRPr="000C24DD">
        <w:rPr>
          <w:rFonts w:ascii="Cambria" w:hAnsi="Cambria" w:cs="Arial"/>
          <w:sz w:val="20"/>
          <w:szCs w:val="20"/>
        </w:rPr>
        <w:t>institucionalmente em</w:t>
      </w:r>
      <w:r w:rsidRPr="000C24DD">
        <w:rPr>
          <w:rFonts w:ascii="Cambria" w:hAnsi="Cambria" w:cs="Arial"/>
          <w:sz w:val="20"/>
          <w:szCs w:val="20"/>
        </w:rPr>
        <w:t xml:space="preserve"> evento</w:t>
      </w:r>
      <w:r w:rsidR="00CC686E" w:rsidRPr="000C24DD">
        <w:rPr>
          <w:rFonts w:ascii="Cambria" w:hAnsi="Cambria" w:cs="Arial"/>
          <w:sz w:val="20"/>
          <w:szCs w:val="20"/>
        </w:rPr>
        <w:t xml:space="preserve">s organizados, apoiados </w:t>
      </w:r>
      <w:r w:rsidR="00B6198D" w:rsidRPr="000C24DD">
        <w:rPr>
          <w:rFonts w:ascii="Cambria" w:hAnsi="Cambria" w:cs="Arial"/>
          <w:sz w:val="20"/>
          <w:szCs w:val="20"/>
        </w:rPr>
        <w:t>e/</w:t>
      </w:r>
      <w:r w:rsidR="00CC686E" w:rsidRPr="000C24DD">
        <w:rPr>
          <w:rFonts w:ascii="Cambria" w:hAnsi="Cambria" w:cs="Arial"/>
          <w:sz w:val="20"/>
          <w:szCs w:val="20"/>
        </w:rPr>
        <w:t xml:space="preserve">ou patrocinados </w:t>
      </w:r>
      <w:r w:rsidRPr="000C24DD">
        <w:rPr>
          <w:rFonts w:ascii="Cambria" w:hAnsi="Cambria" w:cs="Arial"/>
          <w:sz w:val="20"/>
          <w:szCs w:val="20"/>
        </w:rPr>
        <w:t xml:space="preserve">pela </w:t>
      </w:r>
      <w:proofErr w:type="spellStart"/>
      <w:r w:rsidRPr="000C24DD">
        <w:rPr>
          <w:rFonts w:ascii="Cambria" w:hAnsi="Cambria" w:cs="Arial"/>
          <w:b/>
          <w:sz w:val="20"/>
          <w:szCs w:val="20"/>
        </w:rPr>
        <w:t>Apex-Brasil</w:t>
      </w:r>
      <w:proofErr w:type="spellEnd"/>
      <w:r w:rsidR="00CC686E" w:rsidRPr="000C24DD">
        <w:rPr>
          <w:rFonts w:ascii="Cambria" w:hAnsi="Cambria" w:cs="Arial"/>
          <w:sz w:val="20"/>
          <w:szCs w:val="20"/>
        </w:rPr>
        <w:t xml:space="preserve"> e nas </w:t>
      </w:r>
      <w:r w:rsidRPr="000C24DD">
        <w:rPr>
          <w:rFonts w:ascii="Cambria" w:hAnsi="Cambria" w:cs="Arial"/>
          <w:sz w:val="20"/>
          <w:szCs w:val="20"/>
        </w:rPr>
        <w:t xml:space="preserve">peças de comunicação da </w:t>
      </w:r>
      <w:proofErr w:type="spellStart"/>
      <w:r w:rsidR="00385050" w:rsidRPr="000C24DD">
        <w:rPr>
          <w:rFonts w:ascii="Cambria" w:hAnsi="Cambria" w:cs="Arial"/>
          <w:b/>
          <w:sz w:val="20"/>
          <w:szCs w:val="20"/>
        </w:rPr>
        <w:t>Apex-Brasil</w:t>
      </w:r>
      <w:proofErr w:type="spellEnd"/>
      <w:r w:rsidRPr="000C24DD">
        <w:rPr>
          <w:rFonts w:ascii="Cambria" w:hAnsi="Cambria" w:cs="Arial"/>
          <w:sz w:val="20"/>
          <w:szCs w:val="20"/>
        </w:rPr>
        <w:t>.</w:t>
      </w:r>
    </w:p>
    <w:p w14:paraId="33F6AAD4" w14:textId="77777777" w:rsidR="00DE7190" w:rsidRPr="000C24DD" w:rsidRDefault="00DE7190" w:rsidP="00DE7190">
      <w:pPr>
        <w:autoSpaceDE w:val="0"/>
        <w:autoSpaceDN w:val="0"/>
        <w:adjustRightInd w:val="0"/>
        <w:spacing w:after="0" w:line="240" w:lineRule="auto"/>
        <w:jc w:val="both"/>
        <w:rPr>
          <w:rFonts w:ascii="Cambria" w:eastAsia="Times New Roman" w:hAnsi="Cambria" w:cs="Tahoma"/>
          <w:color w:val="000000"/>
          <w:sz w:val="20"/>
          <w:szCs w:val="20"/>
          <w:lang w:eastAsia="pt-BR"/>
        </w:rPr>
      </w:pPr>
    </w:p>
    <w:p w14:paraId="3634CDA1" w14:textId="77777777" w:rsidR="006B2B20" w:rsidRPr="00E525A2" w:rsidRDefault="006B2B20" w:rsidP="0008710A">
      <w:pPr>
        <w:numPr>
          <w:ilvl w:val="1"/>
          <w:numId w:val="54"/>
        </w:numPr>
        <w:autoSpaceDE w:val="0"/>
        <w:autoSpaceDN w:val="0"/>
        <w:adjustRightInd w:val="0"/>
        <w:spacing w:after="0" w:line="240" w:lineRule="auto"/>
        <w:jc w:val="both"/>
        <w:rPr>
          <w:rFonts w:ascii="Cambria" w:eastAsia="Times New Roman" w:hAnsi="Cambria" w:cs="Tahoma"/>
          <w:color w:val="000000"/>
          <w:sz w:val="20"/>
          <w:szCs w:val="20"/>
          <w:lang w:eastAsia="pt-BR"/>
        </w:rPr>
      </w:pPr>
      <w:r w:rsidRPr="000C24DD">
        <w:rPr>
          <w:rFonts w:ascii="Cambria" w:eastAsia="Times New Roman" w:hAnsi="Cambria" w:cs="Tahoma"/>
          <w:color w:val="000000"/>
          <w:sz w:val="20"/>
          <w:szCs w:val="20"/>
          <w:lang w:eastAsia="pt-BR"/>
        </w:rPr>
        <w:t xml:space="preserve">O </w:t>
      </w:r>
      <w:r w:rsidRPr="000C24DD">
        <w:rPr>
          <w:rFonts w:ascii="Cambria" w:eastAsia="Times New Roman" w:hAnsi="Cambria" w:cs="Tahoma"/>
          <w:b/>
          <w:color w:val="000000"/>
          <w:sz w:val="20"/>
          <w:szCs w:val="20"/>
          <w:lang w:eastAsia="pt-BR"/>
        </w:rPr>
        <w:t>CLIENTE</w:t>
      </w:r>
      <w:r w:rsidRPr="000C24DD">
        <w:rPr>
          <w:rFonts w:ascii="Cambria" w:eastAsia="Times New Roman" w:hAnsi="Cambria" w:cs="Tahoma"/>
          <w:color w:val="000000"/>
          <w:sz w:val="20"/>
          <w:szCs w:val="20"/>
          <w:lang w:eastAsia="pt-BR"/>
        </w:rPr>
        <w:t xml:space="preserve"> garante à </w:t>
      </w:r>
      <w:proofErr w:type="spellStart"/>
      <w:r w:rsidRPr="000C24DD">
        <w:rPr>
          <w:rFonts w:ascii="Cambria" w:eastAsia="Times New Roman" w:hAnsi="Cambria" w:cs="Tahoma"/>
          <w:color w:val="000000"/>
          <w:sz w:val="20"/>
          <w:szCs w:val="20"/>
          <w:lang w:eastAsia="pt-BR"/>
        </w:rPr>
        <w:t>Apex-Brasil</w:t>
      </w:r>
      <w:proofErr w:type="spellEnd"/>
      <w:r w:rsidRPr="000C24DD">
        <w:rPr>
          <w:rFonts w:ascii="Cambria" w:eastAsia="Times New Roman" w:hAnsi="Cambria" w:cs="Tahoma"/>
          <w:color w:val="000000"/>
          <w:sz w:val="20"/>
          <w:szCs w:val="20"/>
          <w:lang w:eastAsia="pt-BR"/>
        </w:rPr>
        <w:t xml:space="preserve"> que é </w:t>
      </w:r>
      <w:r w:rsidRPr="000C24DD">
        <w:rPr>
          <w:rFonts w:ascii="Cambria" w:hAnsi="Cambria"/>
          <w:sz w:val="20"/>
          <w:szCs w:val="20"/>
        </w:rPr>
        <w:t xml:space="preserve">o legítimo detentor dos direitos de propriedade intelectual cedidos e transferidos à </w:t>
      </w:r>
      <w:proofErr w:type="spellStart"/>
      <w:r w:rsidRPr="000C24DD">
        <w:rPr>
          <w:rFonts w:ascii="Cambria" w:hAnsi="Cambria"/>
          <w:b/>
          <w:bCs/>
          <w:sz w:val="20"/>
          <w:szCs w:val="20"/>
        </w:rPr>
        <w:t>Apex-Brasil</w:t>
      </w:r>
      <w:proofErr w:type="spellEnd"/>
      <w:r w:rsidRPr="000C24DD">
        <w:rPr>
          <w:rFonts w:ascii="Cambria" w:hAnsi="Cambria"/>
          <w:sz w:val="20"/>
          <w:szCs w:val="20"/>
        </w:rPr>
        <w:t xml:space="preserve"> por meio deste instrumento, bem como obteve a cessão dos direitos patrimoniais dos profissionais e pessoal envolvidos na execução do objeto, os quais são transferidos à </w:t>
      </w:r>
      <w:proofErr w:type="spellStart"/>
      <w:r w:rsidRPr="000C24DD">
        <w:rPr>
          <w:rFonts w:ascii="Cambria" w:hAnsi="Cambria"/>
          <w:b/>
          <w:bCs/>
          <w:sz w:val="20"/>
          <w:szCs w:val="20"/>
        </w:rPr>
        <w:t>Apex-Brasil</w:t>
      </w:r>
      <w:proofErr w:type="spellEnd"/>
      <w:r w:rsidRPr="000C24DD">
        <w:rPr>
          <w:rFonts w:ascii="Cambria" w:hAnsi="Cambria"/>
          <w:bCs/>
          <w:sz w:val="20"/>
          <w:szCs w:val="20"/>
        </w:rPr>
        <w:t xml:space="preserve"> </w:t>
      </w:r>
      <w:r w:rsidRPr="000C24DD">
        <w:rPr>
          <w:rFonts w:ascii="Cambria" w:hAnsi="Cambria"/>
          <w:sz w:val="20"/>
          <w:szCs w:val="20"/>
        </w:rPr>
        <w:t>livres de quaisquer ônus.</w:t>
      </w:r>
    </w:p>
    <w:p w14:paraId="669A0607" w14:textId="77777777" w:rsidR="00E525A2" w:rsidRDefault="00E525A2" w:rsidP="00E525A2">
      <w:pPr>
        <w:pStyle w:val="PargrafodaLista"/>
        <w:spacing w:after="0" w:line="240" w:lineRule="auto"/>
        <w:rPr>
          <w:rFonts w:ascii="Cambria" w:eastAsia="Times New Roman" w:hAnsi="Cambria" w:cs="Tahoma"/>
          <w:color w:val="000000"/>
          <w:sz w:val="20"/>
          <w:szCs w:val="20"/>
          <w:lang w:eastAsia="pt-BR"/>
        </w:rPr>
      </w:pPr>
    </w:p>
    <w:p w14:paraId="79F27C5D" w14:textId="081A04CA" w:rsidR="00E525A2" w:rsidRPr="000C24DD" w:rsidRDefault="00E525A2" w:rsidP="0008710A">
      <w:pPr>
        <w:numPr>
          <w:ilvl w:val="1"/>
          <w:numId w:val="54"/>
        </w:numPr>
        <w:autoSpaceDE w:val="0"/>
        <w:autoSpaceDN w:val="0"/>
        <w:adjustRightInd w:val="0"/>
        <w:spacing w:after="0" w:line="240" w:lineRule="auto"/>
        <w:jc w:val="both"/>
        <w:rPr>
          <w:rFonts w:ascii="Cambria" w:eastAsia="Times New Roman" w:hAnsi="Cambria" w:cs="Tahoma"/>
          <w:color w:val="000000"/>
          <w:sz w:val="20"/>
          <w:szCs w:val="20"/>
          <w:lang w:eastAsia="pt-BR"/>
        </w:rPr>
      </w:pPr>
      <w:r>
        <w:rPr>
          <w:rFonts w:ascii="Cambria" w:eastAsia="Times New Roman" w:hAnsi="Cambria" w:cs="Tahoma"/>
          <w:color w:val="000000"/>
          <w:sz w:val="20"/>
          <w:szCs w:val="20"/>
          <w:lang w:eastAsia="pt-BR"/>
        </w:rPr>
        <w:t xml:space="preserve">O </w:t>
      </w:r>
      <w:r w:rsidRPr="00E525A2">
        <w:rPr>
          <w:rFonts w:ascii="Cambria" w:eastAsia="Times New Roman" w:hAnsi="Cambria" w:cs="Tahoma"/>
          <w:b/>
          <w:color w:val="000000"/>
          <w:sz w:val="20"/>
          <w:szCs w:val="20"/>
          <w:lang w:eastAsia="pt-BR"/>
        </w:rPr>
        <w:t>CLIENTE</w:t>
      </w:r>
      <w:r>
        <w:rPr>
          <w:rFonts w:ascii="Cambria" w:eastAsia="Times New Roman" w:hAnsi="Cambria" w:cs="Tahoma"/>
          <w:color w:val="000000"/>
          <w:sz w:val="20"/>
          <w:szCs w:val="20"/>
          <w:lang w:eastAsia="pt-BR"/>
        </w:rPr>
        <w:t xml:space="preserve"> fica responsável por assegurar os direitos de propriedade intelectual relacionados a seu negócio, bem como por respeitar os direitos de propriedade intelectual pertencentes a terceiros, responsabilizando-se legal e financeiramente por toda e qualquer violação a esses direitos e por quaisquer prejuízos decorrentes do descumprimento desta cláusula.</w:t>
      </w:r>
    </w:p>
    <w:p w14:paraId="579A2804" w14:textId="77777777" w:rsidR="00DE7190" w:rsidRPr="000C24DD" w:rsidRDefault="00DE7190" w:rsidP="00DE7190">
      <w:pPr>
        <w:autoSpaceDE w:val="0"/>
        <w:autoSpaceDN w:val="0"/>
        <w:adjustRightInd w:val="0"/>
        <w:spacing w:after="0" w:line="240" w:lineRule="auto"/>
        <w:jc w:val="both"/>
        <w:rPr>
          <w:rFonts w:ascii="Cambria" w:eastAsia="Times New Roman" w:hAnsi="Cambria" w:cs="Tahoma"/>
          <w:color w:val="000000"/>
          <w:sz w:val="20"/>
          <w:szCs w:val="20"/>
          <w:lang w:eastAsia="pt-BR"/>
        </w:rPr>
      </w:pPr>
    </w:p>
    <w:p w14:paraId="2E9F0361" w14:textId="382DFC54" w:rsidR="000F2403" w:rsidRPr="005907BF" w:rsidRDefault="000F2403" w:rsidP="000F2403">
      <w:pPr>
        <w:pStyle w:val="PargrafodaLista"/>
        <w:numPr>
          <w:ilvl w:val="1"/>
          <w:numId w:val="54"/>
        </w:numPr>
        <w:spacing w:after="0" w:line="240" w:lineRule="auto"/>
        <w:jc w:val="both"/>
        <w:rPr>
          <w:rFonts w:ascii="Cambria" w:hAnsi="Cambria"/>
          <w:sz w:val="20"/>
          <w:szCs w:val="20"/>
        </w:rPr>
      </w:pPr>
      <w:r w:rsidRPr="00B87F31">
        <w:rPr>
          <w:rFonts w:ascii="Cambria" w:hAnsi="Cambria"/>
          <w:sz w:val="20"/>
          <w:szCs w:val="20"/>
        </w:rPr>
        <w:t xml:space="preserve">A </w:t>
      </w:r>
      <w:proofErr w:type="spellStart"/>
      <w:r w:rsidRPr="00080F9F">
        <w:rPr>
          <w:rFonts w:ascii="Cambria" w:hAnsi="Cambria"/>
          <w:b/>
          <w:sz w:val="20"/>
          <w:szCs w:val="20"/>
        </w:rPr>
        <w:t>Apex-Brasil</w:t>
      </w:r>
      <w:proofErr w:type="spellEnd"/>
      <w:r w:rsidRPr="00B87F31">
        <w:rPr>
          <w:rFonts w:ascii="Cambria" w:hAnsi="Cambria"/>
          <w:sz w:val="20"/>
          <w:szCs w:val="20"/>
        </w:rPr>
        <w:t xml:space="preserve"> fica autorizada a usar o logotipo do </w:t>
      </w:r>
      <w:r w:rsidRPr="00B87F31">
        <w:rPr>
          <w:rFonts w:ascii="Cambria" w:hAnsi="Cambria"/>
          <w:b/>
          <w:sz w:val="20"/>
          <w:szCs w:val="20"/>
        </w:rPr>
        <w:t>CLIENTE</w:t>
      </w:r>
      <w:r w:rsidRPr="00B87F31">
        <w:rPr>
          <w:rFonts w:ascii="Cambria" w:hAnsi="Cambria"/>
          <w:sz w:val="20"/>
          <w:szCs w:val="20"/>
        </w:rPr>
        <w:t xml:space="preserve"> nas apresentações institucionais, website, publicações, relatórios de gestão e quaisquer outros documentos produzidos com a finalidade de informar </w:t>
      </w:r>
      <w:r w:rsidR="00C33C37">
        <w:rPr>
          <w:rFonts w:ascii="Cambria" w:hAnsi="Cambria"/>
          <w:sz w:val="20"/>
          <w:szCs w:val="20"/>
        </w:rPr>
        <w:t xml:space="preserve">as ações realizadas e </w:t>
      </w:r>
      <w:r w:rsidRPr="00B87F31">
        <w:rPr>
          <w:rFonts w:ascii="Cambria" w:hAnsi="Cambria"/>
          <w:sz w:val="20"/>
          <w:szCs w:val="20"/>
        </w:rPr>
        <w:t xml:space="preserve">os </w:t>
      </w:r>
      <w:r w:rsidRPr="00794086">
        <w:rPr>
          <w:rFonts w:ascii="Cambria" w:hAnsi="Cambria"/>
          <w:sz w:val="20"/>
          <w:szCs w:val="20"/>
        </w:rPr>
        <w:t xml:space="preserve">clientes atendidos pela </w:t>
      </w:r>
      <w:proofErr w:type="spellStart"/>
      <w:r w:rsidRPr="00794086">
        <w:rPr>
          <w:rFonts w:ascii="Cambria" w:hAnsi="Cambria"/>
          <w:b/>
          <w:sz w:val="20"/>
          <w:szCs w:val="20"/>
        </w:rPr>
        <w:t>Apex-Brasil</w:t>
      </w:r>
      <w:proofErr w:type="spellEnd"/>
      <w:r w:rsidR="00F83978" w:rsidRPr="00794086">
        <w:rPr>
          <w:rFonts w:ascii="Cambria" w:hAnsi="Cambria"/>
          <w:b/>
          <w:sz w:val="20"/>
          <w:szCs w:val="20"/>
        </w:rPr>
        <w:t xml:space="preserve"> </w:t>
      </w:r>
      <w:r w:rsidR="00F83978" w:rsidRPr="00794086">
        <w:rPr>
          <w:rFonts w:ascii="Cambria" w:hAnsi="Cambria"/>
          <w:sz w:val="20"/>
          <w:szCs w:val="20"/>
        </w:rPr>
        <w:t xml:space="preserve">ou necessários </w:t>
      </w:r>
      <w:r w:rsidR="00612091">
        <w:rPr>
          <w:rFonts w:ascii="Cambria" w:hAnsi="Cambria"/>
          <w:sz w:val="20"/>
          <w:szCs w:val="20"/>
        </w:rPr>
        <w:t>à</w:t>
      </w:r>
      <w:r w:rsidR="00F83978" w:rsidRPr="00794086">
        <w:rPr>
          <w:rFonts w:ascii="Cambria" w:hAnsi="Cambria"/>
          <w:sz w:val="20"/>
          <w:szCs w:val="20"/>
        </w:rPr>
        <w:t xml:space="preserve"> perfeita execução do serviço</w:t>
      </w:r>
      <w:r w:rsidRPr="00794086">
        <w:rPr>
          <w:rFonts w:ascii="Cambria" w:hAnsi="Cambria"/>
          <w:sz w:val="20"/>
          <w:szCs w:val="20"/>
        </w:rPr>
        <w:t xml:space="preserve">. A utilização do logotipo para </w:t>
      </w:r>
      <w:r w:rsidR="00D72BFA">
        <w:rPr>
          <w:rFonts w:ascii="Cambria" w:hAnsi="Cambria"/>
          <w:sz w:val="20"/>
          <w:szCs w:val="20"/>
        </w:rPr>
        <w:t xml:space="preserve">outros </w:t>
      </w:r>
      <w:r w:rsidRPr="00794086">
        <w:rPr>
          <w:rFonts w:ascii="Cambria" w:hAnsi="Cambria"/>
          <w:sz w:val="20"/>
          <w:szCs w:val="20"/>
        </w:rPr>
        <w:t xml:space="preserve">fins somente poderá se dar </w:t>
      </w:r>
      <w:r w:rsidRPr="005907BF">
        <w:rPr>
          <w:rFonts w:ascii="Cambria" w:hAnsi="Cambria"/>
          <w:bCs/>
          <w:sz w:val="20"/>
          <w:szCs w:val="20"/>
        </w:rPr>
        <w:t xml:space="preserve">mediante prévia autorização expressa do </w:t>
      </w:r>
      <w:r w:rsidRPr="005907BF">
        <w:rPr>
          <w:rFonts w:ascii="Cambria" w:hAnsi="Cambria"/>
          <w:b/>
          <w:bCs/>
          <w:sz w:val="20"/>
          <w:szCs w:val="20"/>
        </w:rPr>
        <w:t>CLIENTE</w:t>
      </w:r>
      <w:r w:rsidRPr="005907BF">
        <w:rPr>
          <w:rFonts w:ascii="Cambria" w:hAnsi="Cambria"/>
          <w:sz w:val="20"/>
          <w:szCs w:val="20"/>
        </w:rPr>
        <w:t>.</w:t>
      </w:r>
    </w:p>
    <w:p w14:paraId="04DA10D2" w14:textId="77777777" w:rsidR="00B87F31" w:rsidRPr="00301EC4" w:rsidRDefault="00B87F31" w:rsidP="00B87F31">
      <w:pPr>
        <w:spacing w:after="0" w:line="240" w:lineRule="auto"/>
        <w:jc w:val="both"/>
        <w:rPr>
          <w:rFonts w:ascii="Cambria" w:hAnsi="Cambria"/>
          <w:sz w:val="20"/>
          <w:szCs w:val="20"/>
        </w:rPr>
      </w:pPr>
    </w:p>
    <w:p w14:paraId="00AEAAF5" w14:textId="509BB3E6" w:rsidR="00296D6A" w:rsidRPr="005907BF" w:rsidRDefault="000F2403" w:rsidP="00296D6A">
      <w:pPr>
        <w:pStyle w:val="PargrafodaLista"/>
        <w:numPr>
          <w:ilvl w:val="1"/>
          <w:numId w:val="54"/>
        </w:numPr>
        <w:spacing w:after="0" w:line="240" w:lineRule="auto"/>
        <w:jc w:val="both"/>
        <w:rPr>
          <w:rFonts w:ascii="Cambria" w:hAnsi="Cambria" w:cs="Tahoma"/>
          <w:sz w:val="20"/>
          <w:szCs w:val="20"/>
        </w:rPr>
      </w:pPr>
      <w:r w:rsidRPr="00301EC4">
        <w:rPr>
          <w:rFonts w:ascii="Cambria" w:hAnsi="Cambria"/>
          <w:sz w:val="20"/>
          <w:szCs w:val="20"/>
        </w:rPr>
        <w:t xml:space="preserve">O </w:t>
      </w:r>
      <w:r w:rsidRPr="00301EC4">
        <w:rPr>
          <w:rFonts w:ascii="Cambria" w:hAnsi="Cambria"/>
          <w:b/>
          <w:sz w:val="20"/>
          <w:szCs w:val="20"/>
        </w:rPr>
        <w:t>CLIENTE</w:t>
      </w:r>
      <w:r w:rsidRPr="00E54724">
        <w:rPr>
          <w:rFonts w:ascii="Cambria" w:hAnsi="Cambria"/>
          <w:sz w:val="20"/>
          <w:szCs w:val="20"/>
        </w:rPr>
        <w:t xml:space="preserve"> fica</w:t>
      </w:r>
      <w:r w:rsidRPr="007116CC">
        <w:rPr>
          <w:rFonts w:ascii="Cambria" w:hAnsi="Cambria"/>
          <w:sz w:val="20"/>
          <w:szCs w:val="20"/>
        </w:rPr>
        <w:t xml:space="preserve"> responsável por obter autorização formal prévia da </w:t>
      </w:r>
      <w:proofErr w:type="spellStart"/>
      <w:r w:rsidRPr="007116CC">
        <w:rPr>
          <w:rFonts w:ascii="Cambria" w:hAnsi="Cambria"/>
          <w:b/>
          <w:sz w:val="20"/>
          <w:szCs w:val="20"/>
        </w:rPr>
        <w:t>Apex-Brasil</w:t>
      </w:r>
      <w:proofErr w:type="spellEnd"/>
      <w:r w:rsidRPr="007116CC">
        <w:rPr>
          <w:rFonts w:ascii="Cambria" w:hAnsi="Cambria"/>
          <w:sz w:val="20"/>
          <w:szCs w:val="20"/>
        </w:rPr>
        <w:t xml:space="preserve"> para o uso de logotipo da Agência em suas divulgações.</w:t>
      </w:r>
      <w:r w:rsidR="00296D6A" w:rsidRPr="007116CC">
        <w:rPr>
          <w:rFonts w:ascii="Cambria" w:hAnsi="Cambria"/>
          <w:sz w:val="20"/>
          <w:szCs w:val="20"/>
        </w:rPr>
        <w:t xml:space="preserve"> </w:t>
      </w:r>
      <w:r w:rsidR="00296D6A" w:rsidRPr="005907BF">
        <w:rPr>
          <w:rFonts w:ascii="Cambria" w:hAnsi="Cambria" w:cs="Tahoma"/>
          <w:sz w:val="20"/>
          <w:szCs w:val="20"/>
        </w:rPr>
        <w:t xml:space="preserve">O </w:t>
      </w:r>
      <w:r w:rsidR="00296D6A" w:rsidRPr="005907BF">
        <w:rPr>
          <w:rFonts w:ascii="Cambria" w:hAnsi="Cambria" w:cs="Tahoma"/>
          <w:b/>
          <w:sz w:val="20"/>
          <w:szCs w:val="20"/>
        </w:rPr>
        <w:t>CLIENTE</w:t>
      </w:r>
      <w:r w:rsidR="00296D6A" w:rsidRPr="005907BF">
        <w:rPr>
          <w:rFonts w:ascii="Cambria" w:hAnsi="Cambria" w:cs="Tahoma"/>
          <w:sz w:val="20"/>
          <w:szCs w:val="20"/>
        </w:rPr>
        <w:t xml:space="preserve"> não prestará quaisquer declarações à imprensa e à mídia em geral a respeito do objeto da presente contratação, sem prévi</w:t>
      </w:r>
      <w:r w:rsidR="009B2488" w:rsidRPr="00301EC4">
        <w:rPr>
          <w:rFonts w:ascii="Cambria" w:hAnsi="Cambria" w:cs="Tahoma"/>
          <w:sz w:val="20"/>
          <w:szCs w:val="20"/>
        </w:rPr>
        <w:t>a</w:t>
      </w:r>
      <w:r w:rsidR="00296D6A" w:rsidRPr="00301EC4">
        <w:rPr>
          <w:rFonts w:ascii="Cambria" w:hAnsi="Cambria" w:cs="Tahoma"/>
          <w:sz w:val="20"/>
          <w:szCs w:val="20"/>
        </w:rPr>
        <w:t xml:space="preserve"> </w:t>
      </w:r>
      <w:r w:rsidR="009B2488" w:rsidRPr="005907BF">
        <w:rPr>
          <w:rFonts w:ascii="Cambria" w:hAnsi="Cambria" w:cs="Tahoma"/>
          <w:sz w:val="20"/>
          <w:szCs w:val="20"/>
        </w:rPr>
        <w:t xml:space="preserve">concordância </w:t>
      </w:r>
      <w:r w:rsidR="00296D6A" w:rsidRPr="005907BF">
        <w:rPr>
          <w:rFonts w:ascii="Cambria" w:hAnsi="Cambria" w:cs="Tahoma"/>
          <w:sz w:val="20"/>
          <w:szCs w:val="20"/>
        </w:rPr>
        <w:t xml:space="preserve">da </w:t>
      </w:r>
      <w:proofErr w:type="spellStart"/>
      <w:r w:rsidR="00296D6A" w:rsidRPr="005907BF">
        <w:rPr>
          <w:rFonts w:ascii="Cambria" w:hAnsi="Cambria"/>
          <w:b/>
          <w:sz w:val="20"/>
          <w:szCs w:val="20"/>
        </w:rPr>
        <w:t>Apex-Brasil</w:t>
      </w:r>
      <w:proofErr w:type="spellEnd"/>
      <w:r w:rsidR="00296D6A" w:rsidRPr="005907BF">
        <w:rPr>
          <w:rFonts w:ascii="Cambria" w:hAnsi="Cambria" w:cs="Tahoma"/>
          <w:sz w:val="20"/>
          <w:szCs w:val="20"/>
        </w:rPr>
        <w:t>.</w:t>
      </w:r>
    </w:p>
    <w:p w14:paraId="1DBB55B4" w14:textId="77777777" w:rsidR="00E7062A" w:rsidRPr="00F7434B" w:rsidRDefault="00E7062A" w:rsidP="009D1636">
      <w:pPr>
        <w:pStyle w:val="PargrafodaLista"/>
        <w:spacing w:after="0" w:line="240" w:lineRule="auto"/>
        <w:jc w:val="both"/>
        <w:rPr>
          <w:rFonts w:ascii="Cambria" w:hAnsi="Cambria" w:cs="Tahoma"/>
          <w:b/>
          <w:sz w:val="20"/>
          <w:szCs w:val="20"/>
        </w:rPr>
      </w:pPr>
    </w:p>
    <w:p w14:paraId="36D38DB8" w14:textId="77777777" w:rsidR="00371E21" w:rsidRPr="00F7434B" w:rsidRDefault="00856873" w:rsidP="00FA2106">
      <w:pPr>
        <w:pStyle w:val="PargrafodaLista"/>
        <w:numPr>
          <w:ilvl w:val="0"/>
          <w:numId w:val="54"/>
        </w:numPr>
        <w:spacing w:after="0" w:line="240" w:lineRule="auto"/>
        <w:jc w:val="both"/>
        <w:rPr>
          <w:rFonts w:ascii="Cambria" w:hAnsi="Cambria" w:cs="Tahoma"/>
          <w:b/>
          <w:sz w:val="20"/>
          <w:szCs w:val="20"/>
        </w:rPr>
      </w:pPr>
      <w:r w:rsidRPr="00F7434B">
        <w:rPr>
          <w:rFonts w:ascii="Cambria" w:hAnsi="Cambria" w:cs="Tahoma"/>
          <w:b/>
          <w:sz w:val="20"/>
          <w:szCs w:val="20"/>
        </w:rPr>
        <w:t>CONFIDENCIALIDADE</w:t>
      </w:r>
    </w:p>
    <w:p w14:paraId="6CF08F94" w14:textId="77777777" w:rsidR="00E05B1E" w:rsidRPr="00F7434B" w:rsidRDefault="00E05B1E" w:rsidP="009D1636">
      <w:pPr>
        <w:autoSpaceDE w:val="0"/>
        <w:autoSpaceDN w:val="0"/>
        <w:adjustRightInd w:val="0"/>
        <w:spacing w:after="0" w:line="240" w:lineRule="auto"/>
        <w:jc w:val="both"/>
        <w:rPr>
          <w:rFonts w:ascii="Cambria" w:eastAsia="Times New Roman" w:hAnsi="Cambria" w:cs="Tahoma"/>
          <w:spacing w:val="-4"/>
          <w:sz w:val="20"/>
          <w:szCs w:val="20"/>
          <w:lang w:eastAsia="pt-BR"/>
        </w:rPr>
      </w:pPr>
    </w:p>
    <w:p w14:paraId="7E85D09A" w14:textId="4E021683" w:rsidR="00E05B1E" w:rsidRPr="00F7434B" w:rsidRDefault="007F0215" w:rsidP="00F7434B">
      <w:pPr>
        <w:numPr>
          <w:ilvl w:val="1"/>
          <w:numId w:val="54"/>
        </w:numPr>
        <w:autoSpaceDE w:val="0"/>
        <w:autoSpaceDN w:val="0"/>
        <w:adjustRightInd w:val="0"/>
        <w:spacing w:after="0" w:line="240" w:lineRule="auto"/>
        <w:jc w:val="both"/>
        <w:rPr>
          <w:rFonts w:ascii="Cambria" w:eastAsia="Times New Roman" w:hAnsi="Cambria" w:cs="Tahoma"/>
          <w:b/>
          <w:spacing w:val="-4"/>
          <w:sz w:val="20"/>
          <w:szCs w:val="20"/>
          <w:lang w:eastAsia="pt-BR"/>
        </w:rPr>
      </w:pPr>
      <w:r w:rsidRPr="00F7434B">
        <w:rPr>
          <w:rFonts w:ascii="Cambria" w:eastAsia="Times New Roman" w:hAnsi="Cambria" w:cs="Tahoma"/>
          <w:spacing w:val="-4"/>
          <w:sz w:val="20"/>
          <w:szCs w:val="20"/>
          <w:lang w:eastAsia="pt-BR"/>
        </w:rPr>
        <w:t>São consideradas</w:t>
      </w:r>
      <w:r w:rsidR="00B7791F" w:rsidRPr="00F7434B">
        <w:rPr>
          <w:rFonts w:ascii="Cambria" w:eastAsia="Times New Roman" w:hAnsi="Cambria" w:cs="Tahoma"/>
          <w:spacing w:val="-4"/>
          <w:sz w:val="20"/>
          <w:szCs w:val="20"/>
          <w:lang w:eastAsia="pt-BR"/>
        </w:rPr>
        <w:t xml:space="preserve"> informações</w:t>
      </w:r>
      <w:r w:rsidR="00422B33" w:rsidRPr="00F7434B">
        <w:rPr>
          <w:rFonts w:ascii="Cambria" w:eastAsia="Times New Roman" w:hAnsi="Cambria" w:cs="Tahoma"/>
          <w:spacing w:val="-4"/>
          <w:sz w:val="20"/>
          <w:szCs w:val="20"/>
          <w:lang w:eastAsia="pt-BR"/>
        </w:rPr>
        <w:t xml:space="preserve"> confidenciais</w:t>
      </w:r>
      <w:r w:rsidR="00C03C04" w:rsidRPr="00F7434B">
        <w:rPr>
          <w:rFonts w:ascii="Cambria" w:eastAsia="Times New Roman" w:hAnsi="Cambria" w:cs="Tahoma"/>
          <w:spacing w:val="-4"/>
          <w:sz w:val="20"/>
          <w:szCs w:val="20"/>
          <w:lang w:eastAsia="pt-BR"/>
        </w:rPr>
        <w:t xml:space="preserve"> </w:t>
      </w:r>
      <w:r w:rsidRPr="00F7434B">
        <w:rPr>
          <w:rFonts w:ascii="Cambria" w:hAnsi="Cambria"/>
          <w:sz w:val="20"/>
          <w:szCs w:val="20"/>
        </w:rPr>
        <w:t xml:space="preserve">quaisquer dados ou informações que sejam sigilosos para a </w:t>
      </w:r>
      <w:r w:rsidR="007116CC" w:rsidRPr="00AA7DCC">
        <w:rPr>
          <w:rFonts w:ascii="Cambria" w:hAnsi="Cambria"/>
          <w:b/>
          <w:sz w:val="20"/>
          <w:szCs w:val="20"/>
        </w:rPr>
        <w:t>P</w:t>
      </w:r>
      <w:r w:rsidRPr="00AA7DCC">
        <w:rPr>
          <w:rFonts w:ascii="Cambria" w:hAnsi="Cambria"/>
          <w:b/>
          <w:sz w:val="20"/>
          <w:szCs w:val="20"/>
        </w:rPr>
        <w:t>arte</w:t>
      </w:r>
      <w:r w:rsidRPr="00F7434B">
        <w:rPr>
          <w:rFonts w:ascii="Cambria" w:hAnsi="Cambria"/>
          <w:sz w:val="20"/>
          <w:szCs w:val="20"/>
        </w:rPr>
        <w:t xml:space="preserve"> divulgadora e que não sejam do conhecimento do público em geral,</w:t>
      </w:r>
      <w:r w:rsidRPr="00F7434B">
        <w:rPr>
          <w:rFonts w:ascii="Cambria" w:hAnsi="Cambria"/>
          <w:b/>
          <w:sz w:val="20"/>
          <w:szCs w:val="20"/>
        </w:rPr>
        <w:t xml:space="preserve"> </w:t>
      </w:r>
      <w:r w:rsidRPr="00F7434B">
        <w:rPr>
          <w:rFonts w:ascii="Cambria" w:hAnsi="Cambria"/>
          <w:sz w:val="20"/>
          <w:szCs w:val="20"/>
        </w:rPr>
        <w:t xml:space="preserve">seja na forma tangível ou intangível, incluindo, mas não se limitando à: (i) quaisquer estratégias de marketing, planos, informações financeiras, ou projeções, operações, estimativas de vendas, planos de negócio e resultados de desempenho relativos a atividades comerciais de tal </w:t>
      </w:r>
      <w:r w:rsidR="007116CC" w:rsidRPr="00AA7DCC">
        <w:rPr>
          <w:rFonts w:ascii="Cambria" w:hAnsi="Cambria"/>
          <w:b/>
          <w:sz w:val="20"/>
          <w:szCs w:val="20"/>
        </w:rPr>
        <w:t>P</w:t>
      </w:r>
      <w:r w:rsidRPr="00AA7DCC">
        <w:rPr>
          <w:rFonts w:ascii="Cambria" w:hAnsi="Cambria"/>
          <w:b/>
          <w:sz w:val="20"/>
          <w:szCs w:val="20"/>
        </w:rPr>
        <w:t>arte</w:t>
      </w:r>
      <w:r w:rsidRPr="00F7434B">
        <w:rPr>
          <w:rFonts w:ascii="Cambria" w:hAnsi="Cambria"/>
          <w:sz w:val="20"/>
          <w:szCs w:val="20"/>
        </w:rPr>
        <w:t>, suas filiais, subsidiárias e/ou coligadas; (</w:t>
      </w:r>
      <w:proofErr w:type="spellStart"/>
      <w:r w:rsidRPr="00F7434B">
        <w:rPr>
          <w:rFonts w:ascii="Cambria" w:hAnsi="Cambria"/>
          <w:sz w:val="20"/>
          <w:szCs w:val="20"/>
        </w:rPr>
        <w:t>ii</w:t>
      </w:r>
      <w:proofErr w:type="spellEnd"/>
      <w:r w:rsidRPr="00F7434B">
        <w:rPr>
          <w:rFonts w:ascii="Cambria" w:hAnsi="Cambria"/>
          <w:sz w:val="20"/>
          <w:szCs w:val="20"/>
        </w:rPr>
        <w:t>) planos para produtos ou serviços e listas de clientes e/ou fornecedores; (</w:t>
      </w:r>
      <w:proofErr w:type="spellStart"/>
      <w:r w:rsidRPr="00F7434B">
        <w:rPr>
          <w:rFonts w:ascii="Cambria" w:hAnsi="Cambria"/>
          <w:sz w:val="20"/>
          <w:szCs w:val="20"/>
        </w:rPr>
        <w:t>iii</w:t>
      </w:r>
      <w:proofErr w:type="spellEnd"/>
      <w:r w:rsidRPr="00F7434B">
        <w:rPr>
          <w:rFonts w:ascii="Cambria" w:hAnsi="Cambria"/>
          <w:sz w:val="20"/>
          <w:szCs w:val="20"/>
        </w:rPr>
        <w:t xml:space="preserve">) qualquer informação científica ou técnica, invenção, desenho, processo, </w:t>
      </w:r>
      <w:r w:rsidRPr="00F7434B">
        <w:rPr>
          <w:rFonts w:ascii="Cambria" w:hAnsi="Cambria"/>
          <w:sz w:val="20"/>
          <w:szCs w:val="20"/>
        </w:rPr>
        <w:lastRenderedPageBreak/>
        <w:t>procedimento, fórmula, melhoria, tecnologia ou método; (</w:t>
      </w:r>
      <w:proofErr w:type="spellStart"/>
      <w:r w:rsidRPr="00F7434B">
        <w:rPr>
          <w:rFonts w:ascii="Cambria" w:hAnsi="Cambria"/>
          <w:sz w:val="20"/>
          <w:szCs w:val="20"/>
        </w:rPr>
        <w:t>iv</w:t>
      </w:r>
      <w:proofErr w:type="spellEnd"/>
      <w:r w:rsidRPr="00F7434B">
        <w:rPr>
          <w:rFonts w:ascii="Cambria" w:hAnsi="Cambria"/>
          <w:sz w:val="20"/>
          <w:szCs w:val="20"/>
        </w:rPr>
        <w:t xml:space="preserve">) quaisquer conceitos, relatórios, dados, </w:t>
      </w:r>
      <w:r w:rsidRPr="00F7434B">
        <w:rPr>
          <w:rFonts w:ascii="Cambria" w:hAnsi="Cambria"/>
          <w:i/>
          <w:sz w:val="20"/>
          <w:szCs w:val="20"/>
        </w:rPr>
        <w:t>know-how</w:t>
      </w:r>
      <w:r w:rsidRPr="00F7434B">
        <w:rPr>
          <w:rFonts w:ascii="Cambria" w:hAnsi="Cambria"/>
          <w:sz w:val="20"/>
          <w:szCs w:val="20"/>
        </w:rPr>
        <w:t xml:space="preserve">, projetos, ferramentas de desenvolvimento, especificações, </w:t>
      </w:r>
      <w:r w:rsidRPr="00F7434B">
        <w:rPr>
          <w:rFonts w:ascii="Cambria" w:hAnsi="Cambria"/>
          <w:i/>
          <w:sz w:val="20"/>
          <w:szCs w:val="20"/>
        </w:rPr>
        <w:t>software</w:t>
      </w:r>
      <w:r w:rsidRPr="00F7434B">
        <w:rPr>
          <w:rFonts w:ascii="Cambria" w:hAnsi="Cambria"/>
          <w:sz w:val="20"/>
          <w:szCs w:val="20"/>
        </w:rPr>
        <w:t>, código fonte, fluxogramas, bancos de dados; e (v) quaisquer outras informações identificadas como confidenciais pela parte divulgadora.</w:t>
      </w:r>
    </w:p>
    <w:p w14:paraId="5EA5CBEA" w14:textId="77777777" w:rsidR="00F7434B" w:rsidRDefault="00F7434B" w:rsidP="00F7434B">
      <w:pPr>
        <w:autoSpaceDE w:val="0"/>
        <w:autoSpaceDN w:val="0"/>
        <w:adjustRightInd w:val="0"/>
        <w:spacing w:after="0" w:line="240" w:lineRule="auto"/>
        <w:ind w:left="840"/>
        <w:jc w:val="both"/>
        <w:rPr>
          <w:rFonts w:ascii="Cambria" w:eastAsia="Times New Roman" w:hAnsi="Cambria" w:cs="Tahoma"/>
          <w:b/>
          <w:spacing w:val="-4"/>
          <w:sz w:val="20"/>
          <w:szCs w:val="20"/>
          <w:lang w:eastAsia="pt-BR"/>
        </w:rPr>
      </w:pPr>
    </w:p>
    <w:p w14:paraId="34813645" w14:textId="65EBCF4B" w:rsidR="007653D9" w:rsidRPr="000C24DD" w:rsidRDefault="007653D9" w:rsidP="007653D9">
      <w:pPr>
        <w:numPr>
          <w:ilvl w:val="1"/>
          <w:numId w:val="54"/>
        </w:numPr>
        <w:autoSpaceDE w:val="0"/>
        <w:autoSpaceDN w:val="0"/>
        <w:adjustRightInd w:val="0"/>
        <w:spacing w:after="0" w:line="240" w:lineRule="auto"/>
        <w:jc w:val="both"/>
        <w:rPr>
          <w:rFonts w:ascii="Cambria" w:eastAsia="Times New Roman" w:hAnsi="Cambria" w:cs="Tahoma"/>
          <w:spacing w:val="-4"/>
          <w:sz w:val="20"/>
          <w:szCs w:val="20"/>
          <w:lang w:eastAsia="pt-BR"/>
        </w:rPr>
      </w:pPr>
      <w:r w:rsidRPr="000C24DD">
        <w:rPr>
          <w:rFonts w:ascii="Cambria" w:eastAsia="Times New Roman" w:hAnsi="Cambria" w:cs="Tahoma"/>
          <w:spacing w:val="-4"/>
          <w:sz w:val="20"/>
          <w:szCs w:val="20"/>
          <w:lang w:eastAsia="pt-BR"/>
        </w:rPr>
        <w:t>A</w:t>
      </w:r>
      <w:r>
        <w:rPr>
          <w:rFonts w:ascii="Cambria" w:eastAsia="Times New Roman" w:hAnsi="Cambria" w:cs="Tahoma"/>
          <w:spacing w:val="-4"/>
          <w:sz w:val="20"/>
          <w:szCs w:val="20"/>
          <w:lang w:eastAsia="pt-BR"/>
        </w:rPr>
        <w:t>s</w:t>
      </w:r>
      <w:r w:rsidRPr="000C24DD">
        <w:rPr>
          <w:rFonts w:ascii="Cambria" w:eastAsia="Times New Roman" w:hAnsi="Cambria" w:cs="Tahoma"/>
          <w:spacing w:val="-4"/>
          <w:sz w:val="20"/>
          <w:szCs w:val="20"/>
          <w:lang w:eastAsia="pt-BR"/>
        </w:rPr>
        <w:t xml:space="preserve"> </w:t>
      </w:r>
      <w:r w:rsidRPr="00EC1770">
        <w:rPr>
          <w:rFonts w:ascii="Cambria" w:eastAsia="Times New Roman" w:hAnsi="Cambria" w:cs="Tahoma"/>
          <w:b/>
          <w:spacing w:val="-4"/>
          <w:sz w:val="20"/>
          <w:szCs w:val="20"/>
          <w:lang w:eastAsia="pt-BR"/>
        </w:rPr>
        <w:t>Partes</w:t>
      </w:r>
      <w:r>
        <w:rPr>
          <w:rFonts w:ascii="Cambria" w:eastAsia="Times New Roman" w:hAnsi="Cambria" w:cs="Tahoma"/>
          <w:spacing w:val="-4"/>
          <w:sz w:val="20"/>
          <w:szCs w:val="20"/>
          <w:lang w:eastAsia="pt-BR"/>
        </w:rPr>
        <w:t xml:space="preserve"> </w:t>
      </w:r>
      <w:r w:rsidRPr="000C24DD">
        <w:rPr>
          <w:rFonts w:ascii="Cambria" w:eastAsia="Times New Roman" w:hAnsi="Cambria" w:cs="Tahoma"/>
          <w:spacing w:val="-4"/>
          <w:sz w:val="20"/>
          <w:szCs w:val="20"/>
          <w:lang w:eastAsia="pt-BR"/>
        </w:rPr>
        <w:t>se compromete e se obriga</w:t>
      </w:r>
      <w:r>
        <w:rPr>
          <w:rFonts w:ascii="Cambria" w:eastAsia="Times New Roman" w:hAnsi="Cambria" w:cs="Tahoma"/>
          <w:spacing w:val="-4"/>
          <w:sz w:val="20"/>
          <w:szCs w:val="20"/>
          <w:lang w:eastAsia="pt-BR"/>
        </w:rPr>
        <w:t>m</w:t>
      </w:r>
      <w:r w:rsidRPr="000C24DD">
        <w:rPr>
          <w:rFonts w:ascii="Cambria" w:eastAsia="Times New Roman" w:hAnsi="Cambria" w:cs="Tahoma"/>
          <w:spacing w:val="-4"/>
          <w:sz w:val="20"/>
          <w:szCs w:val="20"/>
          <w:lang w:eastAsia="pt-BR"/>
        </w:rPr>
        <w:t xml:space="preserve"> a:</w:t>
      </w:r>
    </w:p>
    <w:p w14:paraId="5C0BBDAC" w14:textId="3DBB8FC6" w:rsidR="007653D9" w:rsidRPr="000C24DD" w:rsidRDefault="007653D9" w:rsidP="007653D9">
      <w:pPr>
        <w:pStyle w:val="PargrafodaLista"/>
        <w:numPr>
          <w:ilvl w:val="0"/>
          <w:numId w:val="44"/>
        </w:numPr>
        <w:spacing w:after="0" w:line="240" w:lineRule="auto"/>
        <w:jc w:val="both"/>
        <w:rPr>
          <w:rFonts w:ascii="Cambria" w:eastAsia="Times New Roman" w:hAnsi="Cambria" w:cs="Tahoma"/>
          <w:spacing w:val="-2"/>
          <w:sz w:val="20"/>
          <w:szCs w:val="20"/>
          <w:lang w:eastAsia="pt-BR"/>
        </w:rPr>
      </w:pPr>
      <w:r w:rsidRPr="000C24DD">
        <w:rPr>
          <w:rFonts w:ascii="Cambria" w:eastAsia="Times New Roman" w:hAnsi="Cambria" w:cs="Tahoma"/>
          <w:spacing w:val="-2"/>
          <w:sz w:val="20"/>
          <w:szCs w:val="20"/>
          <w:lang w:eastAsia="pt-BR"/>
        </w:rPr>
        <w:t>Utilizar as informações confidenciais que lhe forem reveladas exclusivamente para os propósitos da execução dos serviços descritos na Proposta, mantendo sempre estrito sigilo acerca de tais informações;</w:t>
      </w:r>
      <w:r w:rsidR="00B73000">
        <w:rPr>
          <w:rFonts w:ascii="Cambria" w:eastAsia="Times New Roman" w:hAnsi="Cambria" w:cs="Tahoma"/>
          <w:spacing w:val="-2"/>
          <w:sz w:val="20"/>
          <w:szCs w:val="20"/>
          <w:lang w:eastAsia="pt-BR"/>
        </w:rPr>
        <w:t xml:space="preserve"> e</w:t>
      </w:r>
    </w:p>
    <w:p w14:paraId="497849B3" w14:textId="588EDEEF" w:rsidR="007653D9" w:rsidRDefault="007653D9" w:rsidP="007653D9">
      <w:pPr>
        <w:pStyle w:val="PargrafodaLista"/>
        <w:numPr>
          <w:ilvl w:val="0"/>
          <w:numId w:val="44"/>
        </w:numPr>
        <w:spacing w:after="0" w:line="240" w:lineRule="auto"/>
        <w:jc w:val="both"/>
        <w:rPr>
          <w:rFonts w:ascii="Cambria" w:eastAsia="Times New Roman" w:hAnsi="Cambria" w:cs="Tahoma"/>
          <w:spacing w:val="-2"/>
          <w:sz w:val="20"/>
          <w:szCs w:val="20"/>
          <w:lang w:eastAsia="pt-BR"/>
        </w:rPr>
      </w:pPr>
      <w:r w:rsidRPr="000C24DD">
        <w:rPr>
          <w:rFonts w:ascii="Cambria" w:eastAsia="Times New Roman" w:hAnsi="Cambria" w:cs="Tahoma"/>
          <w:spacing w:val="-2"/>
          <w:sz w:val="20"/>
          <w:szCs w:val="20"/>
          <w:lang w:eastAsia="pt-BR"/>
        </w:rPr>
        <w:t>Tomar todas as medidas necessárias à proteção das informações confidenciais a que tiver acesso por força deste instrumento da mesma forma como tomam no manuseio e uso de suas próprias informações confidenciais.</w:t>
      </w:r>
    </w:p>
    <w:p w14:paraId="74D89962" w14:textId="77777777" w:rsidR="007653D9" w:rsidRPr="00F7434B" w:rsidRDefault="007653D9" w:rsidP="00F7434B">
      <w:pPr>
        <w:autoSpaceDE w:val="0"/>
        <w:autoSpaceDN w:val="0"/>
        <w:adjustRightInd w:val="0"/>
        <w:spacing w:after="0" w:line="240" w:lineRule="auto"/>
        <w:ind w:left="840"/>
        <w:jc w:val="both"/>
        <w:rPr>
          <w:rFonts w:ascii="Cambria" w:eastAsia="Times New Roman" w:hAnsi="Cambria" w:cs="Tahoma"/>
          <w:b/>
          <w:spacing w:val="-4"/>
          <w:sz w:val="20"/>
          <w:szCs w:val="20"/>
          <w:lang w:eastAsia="pt-BR"/>
        </w:rPr>
      </w:pPr>
    </w:p>
    <w:p w14:paraId="6EA0A412" w14:textId="77777777" w:rsidR="00B7791F" w:rsidRPr="00F7434B" w:rsidRDefault="00B7791F" w:rsidP="00DE040B">
      <w:pPr>
        <w:numPr>
          <w:ilvl w:val="1"/>
          <w:numId w:val="54"/>
        </w:numPr>
        <w:autoSpaceDE w:val="0"/>
        <w:autoSpaceDN w:val="0"/>
        <w:adjustRightInd w:val="0"/>
        <w:spacing w:after="0" w:line="240" w:lineRule="auto"/>
        <w:jc w:val="both"/>
        <w:rPr>
          <w:rFonts w:ascii="Cambria" w:eastAsia="Times New Roman" w:hAnsi="Cambria" w:cs="Tahoma"/>
          <w:spacing w:val="-4"/>
          <w:sz w:val="20"/>
          <w:szCs w:val="20"/>
          <w:lang w:eastAsia="pt-BR"/>
        </w:rPr>
      </w:pPr>
      <w:r w:rsidRPr="00F7434B">
        <w:rPr>
          <w:rFonts w:ascii="Cambria" w:eastAsia="Times New Roman" w:hAnsi="Cambria" w:cs="Tahoma"/>
          <w:spacing w:val="-4"/>
          <w:sz w:val="20"/>
          <w:szCs w:val="20"/>
          <w:lang w:eastAsia="pt-BR"/>
        </w:rPr>
        <w:t xml:space="preserve">Não se consideram sigilosas e/ou confidenciais as informações que: </w:t>
      </w:r>
    </w:p>
    <w:p w14:paraId="133ED2A3" w14:textId="32D1ED49" w:rsidR="00B7791F" w:rsidRPr="000C24DD" w:rsidRDefault="00B7791F" w:rsidP="00B1126C">
      <w:pPr>
        <w:pStyle w:val="PargrafodaLista"/>
        <w:numPr>
          <w:ilvl w:val="0"/>
          <w:numId w:val="43"/>
        </w:numPr>
        <w:spacing w:after="0" w:line="240" w:lineRule="auto"/>
        <w:jc w:val="both"/>
        <w:rPr>
          <w:rFonts w:ascii="Cambria" w:eastAsia="Times New Roman" w:hAnsi="Cambria" w:cs="Tahoma"/>
          <w:spacing w:val="-2"/>
          <w:sz w:val="20"/>
          <w:szCs w:val="20"/>
          <w:lang w:eastAsia="pt-BR"/>
        </w:rPr>
      </w:pPr>
      <w:r w:rsidRPr="000C24DD">
        <w:rPr>
          <w:rFonts w:ascii="Cambria" w:eastAsia="Times New Roman" w:hAnsi="Cambria" w:cs="Tahoma"/>
          <w:spacing w:val="-2"/>
          <w:sz w:val="20"/>
          <w:szCs w:val="20"/>
          <w:lang w:eastAsia="pt-BR"/>
        </w:rPr>
        <w:t xml:space="preserve">Já tiverem sido publicadas ou estiverem de outra forma disponíveis ao público no momento em que a </w:t>
      </w:r>
      <w:r w:rsidR="00F7525B" w:rsidRPr="00F7525B">
        <w:rPr>
          <w:rFonts w:ascii="Cambria" w:eastAsia="Times New Roman" w:hAnsi="Cambria" w:cs="Tahoma"/>
          <w:b/>
          <w:spacing w:val="-2"/>
          <w:sz w:val="20"/>
          <w:szCs w:val="20"/>
          <w:lang w:eastAsia="pt-BR"/>
        </w:rPr>
        <w:t>P</w:t>
      </w:r>
      <w:r w:rsidR="00A304C3">
        <w:rPr>
          <w:rFonts w:ascii="Cambria" w:eastAsia="Times New Roman" w:hAnsi="Cambria" w:cs="Tahoma"/>
          <w:b/>
          <w:spacing w:val="-2"/>
          <w:sz w:val="20"/>
          <w:szCs w:val="20"/>
          <w:lang w:eastAsia="pt-BR"/>
        </w:rPr>
        <w:t xml:space="preserve">arte </w:t>
      </w:r>
      <w:r w:rsidRPr="000C24DD">
        <w:rPr>
          <w:rFonts w:ascii="Cambria" w:eastAsia="Times New Roman" w:hAnsi="Cambria" w:cs="Tahoma"/>
          <w:spacing w:val="-2"/>
          <w:sz w:val="20"/>
          <w:szCs w:val="20"/>
          <w:lang w:eastAsia="pt-BR"/>
        </w:rPr>
        <w:t xml:space="preserve">tiver acesso às mesmas; </w:t>
      </w:r>
    </w:p>
    <w:p w14:paraId="6C2383CA" w14:textId="3FF30775" w:rsidR="00B7791F" w:rsidRPr="001C0E71" w:rsidRDefault="00B7791F" w:rsidP="00B1126C">
      <w:pPr>
        <w:pStyle w:val="PargrafodaLista"/>
        <w:numPr>
          <w:ilvl w:val="0"/>
          <w:numId w:val="43"/>
        </w:numPr>
        <w:spacing w:after="0" w:line="240" w:lineRule="auto"/>
        <w:jc w:val="both"/>
        <w:rPr>
          <w:rFonts w:ascii="Cambria" w:eastAsia="Times New Roman" w:hAnsi="Cambria" w:cs="Tahoma"/>
          <w:spacing w:val="-2"/>
          <w:sz w:val="20"/>
          <w:szCs w:val="20"/>
          <w:lang w:eastAsia="pt-BR"/>
        </w:rPr>
      </w:pPr>
      <w:r w:rsidRPr="001C0E71">
        <w:rPr>
          <w:rFonts w:ascii="Cambria" w:eastAsia="Times New Roman" w:hAnsi="Cambria" w:cs="Tahoma"/>
          <w:spacing w:val="-2"/>
          <w:sz w:val="20"/>
          <w:szCs w:val="20"/>
          <w:lang w:eastAsia="pt-BR"/>
        </w:rPr>
        <w:t>For</w:t>
      </w:r>
      <w:r w:rsidR="00F7525B" w:rsidRPr="001C0E71">
        <w:rPr>
          <w:rFonts w:ascii="Cambria" w:eastAsia="Times New Roman" w:hAnsi="Cambria" w:cs="Tahoma"/>
          <w:spacing w:val="-2"/>
          <w:sz w:val="20"/>
          <w:szCs w:val="20"/>
          <w:lang w:eastAsia="pt-BR"/>
        </w:rPr>
        <w:t xml:space="preserve">em subsequentemente reveladas à </w:t>
      </w:r>
      <w:r w:rsidR="00F7525B" w:rsidRPr="001C0E71">
        <w:rPr>
          <w:rFonts w:ascii="Cambria" w:eastAsia="Times New Roman" w:hAnsi="Cambria" w:cs="Tahoma"/>
          <w:b/>
          <w:spacing w:val="-2"/>
          <w:sz w:val="20"/>
          <w:szCs w:val="20"/>
          <w:lang w:eastAsia="pt-BR"/>
        </w:rPr>
        <w:t>P</w:t>
      </w:r>
      <w:r w:rsidR="00A304C3" w:rsidRPr="001C0E71">
        <w:rPr>
          <w:rFonts w:ascii="Cambria" w:eastAsia="Times New Roman" w:hAnsi="Cambria" w:cs="Tahoma"/>
          <w:b/>
          <w:spacing w:val="-2"/>
          <w:sz w:val="20"/>
          <w:szCs w:val="20"/>
          <w:lang w:eastAsia="pt-BR"/>
        </w:rPr>
        <w:t>arte</w:t>
      </w:r>
      <w:r w:rsidRPr="001C0E71">
        <w:rPr>
          <w:rFonts w:ascii="Cambria" w:eastAsia="Times New Roman" w:hAnsi="Cambria" w:cs="Tahoma"/>
          <w:spacing w:val="-2"/>
          <w:sz w:val="20"/>
          <w:szCs w:val="20"/>
          <w:lang w:eastAsia="pt-BR"/>
        </w:rPr>
        <w:t xml:space="preserve"> por terceiros que não tenham qualquer compromisso de confidencialidade;</w:t>
      </w:r>
    </w:p>
    <w:p w14:paraId="2983CEA6" w14:textId="4958DA13" w:rsidR="00B7791F" w:rsidRPr="001C0E71" w:rsidRDefault="00B7791F" w:rsidP="00B1126C">
      <w:pPr>
        <w:pStyle w:val="PargrafodaLista"/>
        <w:numPr>
          <w:ilvl w:val="0"/>
          <w:numId w:val="43"/>
        </w:numPr>
        <w:spacing w:after="0" w:line="240" w:lineRule="auto"/>
        <w:jc w:val="both"/>
        <w:rPr>
          <w:rFonts w:ascii="Cambria" w:eastAsia="Times New Roman" w:hAnsi="Cambria" w:cs="Tahoma"/>
          <w:spacing w:val="-2"/>
          <w:sz w:val="20"/>
          <w:szCs w:val="20"/>
          <w:lang w:eastAsia="pt-BR"/>
        </w:rPr>
      </w:pPr>
      <w:r w:rsidRPr="001C0E71">
        <w:rPr>
          <w:rFonts w:ascii="Cambria" w:eastAsia="Times New Roman" w:hAnsi="Cambria" w:cs="Tahoma"/>
          <w:spacing w:val="-2"/>
          <w:sz w:val="20"/>
          <w:szCs w:val="20"/>
          <w:lang w:eastAsia="pt-BR"/>
        </w:rPr>
        <w:t xml:space="preserve">Subsequentemente forem publicadas ou tornarem-se disponíveis ao público por meios que não ensejem a quebra desta presente contratação; ou </w:t>
      </w:r>
    </w:p>
    <w:p w14:paraId="409B904B" w14:textId="77777777" w:rsidR="00B7791F" w:rsidRPr="001C0E71" w:rsidRDefault="00B7791F" w:rsidP="00B1126C">
      <w:pPr>
        <w:numPr>
          <w:ilvl w:val="0"/>
          <w:numId w:val="43"/>
        </w:numPr>
        <w:spacing w:after="0" w:line="240" w:lineRule="auto"/>
        <w:jc w:val="both"/>
        <w:rPr>
          <w:rFonts w:ascii="Cambria" w:eastAsia="Times New Roman" w:hAnsi="Cambria" w:cs="Tahoma"/>
          <w:spacing w:val="-2"/>
          <w:sz w:val="20"/>
          <w:szCs w:val="20"/>
          <w:lang w:eastAsia="pt-BR"/>
        </w:rPr>
      </w:pPr>
      <w:r w:rsidRPr="001C0E71">
        <w:rPr>
          <w:rFonts w:ascii="Cambria" w:eastAsia="Times New Roman" w:hAnsi="Cambria" w:cs="Tahoma"/>
          <w:spacing w:val="-2"/>
          <w:sz w:val="20"/>
          <w:szCs w:val="20"/>
          <w:lang w:eastAsia="pt-BR"/>
        </w:rPr>
        <w:t>Forem subsequentemente reveladas a terceiros sem qualquer dever de confidência.</w:t>
      </w:r>
    </w:p>
    <w:p w14:paraId="2AFB6CDB" w14:textId="77777777" w:rsidR="00E05B1E" w:rsidRPr="000C24DD" w:rsidRDefault="00E05B1E" w:rsidP="009D1636">
      <w:pPr>
        <w:autoSpaceDE w:val="0"/>
        <w:autoSpaceDN w:val="0"/>
        <w:adjustRightInd w:val="0"/>
        <w:spacing w:after="0" w:line="240" w:lineRule="auto"/>
        <w:jc w:val="both"/>
        <w:rPr>
          <w:rFonts w:ascii="Cambria" w:eastAsia="Times New Roman" w:hAnsi="Cambria" w:cs="Tahoma"/>
          <w:b/>
          <w:spacing w:val="-4"/>
          <w:sz w:val="20"/>
          <w:szCs w:val="20"/>
          <w:lang w:eastAsia="pt-BR"/>
        </w:rPr>
      </w:pPr>
    </w:p>
    <w:p w14:paraId="47FF2E0E" w14:textId="1061493D" w:rsidR="00585872" w:rsidRPr="00585872" w:rsidRDefault="00585872" w:rsidP="005F5991">
      <w:pPr>
        <w:pStyle w:val="SemEspaamento"/>
        <w:numPr>
          <w:ilvl w:val="1"/>
          <w:numId w:val="54"/>
        </w:numPr>
        <w:jc w:val="both"/>
        <w:rPr>
          <w:rFonts w:ascii="Cambria" w:eastAsia="Times New Roman" w:hAnsi="Cambria"/>
          <w:sz w:val="20"/>
          <w:szCs w:val="20"/>
          <w:lang w:eastAsia="pt-BR"/>
        </w:rPr>
      </w:pPr>
      <w:r w:rsidRPr="00585872">
        <w:rPr>
          <w:rFonts w:ascii="Cambria" w:eastAsia="Times New Roman" w:hAnsi="Cambria"/>
          <w:sz w:val="20"/>
          <w:szCs w:val="20"/>
          <w:lang w:val="pt-PT" w:eastAsia="pt-BR"/>
        </w:rPr>
        <w:t xml:space="preserve">Caso a </w:t>
      </w:r>
      <w:r w:rsidR="00281E82">
        <w:rPr>
          <w:rFonts w:ascii="Cambria" w:eastAsia="Times New Roman" w:hAnsi="Cambria"/>
          <w:b/>
          <w:sz w:val="20"/>
          <w:szCs w:val="20"/>
          <w:lang w:val="pt-PT" w:eastAsia="pt-BR"/>
        </w:rPr>
        <w:t>P</w:t>
      </w:r>
      <w:r w:rsidR="001175C2">
        <w:rPr>
          <w:rFonts w:ascii="Cambria" w:eastAsia="Times New Roman" w:hAnsi="Cambria"/>
          <w:b/>
          <w:sz w:val="20"/>
          <w:szCs w:val="20"/>
          <w:lang w:val="pt-PT" w:eastAsia="pt-BR"/>
        </w:rPr>
        <w:t>arte</w:t>
      </w:r>
      <w:r w:rsidRPr="00585872">
        <w:rPr>
          <w:rFonts w:ascii="Cambria" w:eastAsia="Times New Roman" w:hAnsi="Cambria"/>
          <w:sz w:val="20"/>
          <w:szCs w:val="20"/>
          <w:lang w:val="pt-PT" w:eastAsia="pt-BR"/>
        </w:rPr>
        <w:t xml:space="preserve"> seja solicitada a revelar (por meio de questionamentos, interrogatórios, solicitação de informações ou documentos, investigação civil ou qualquer tipo de requerimento </w:t>
      </w:r>
      <w:r w:rsidR="007116CC">
        <w:rPr>
          <w:rFonts w:ascii="Cambria" w:eastAsia="Times New Roman" w:hAnsi="Cambria"/>
          <w:sz w:val="20"/>
          <w:szCs w:val="20"/>
          <w:lang w:val="pt-PT" w:eastAsia="pt-BR"/>
        </w:rPr>
        <w:t xml:space="preserve">judicial e/ou </w:t>
      </w:r>
      <w:r w:rsidRPr="00585872">
        <w:rPr>
          <w:rFonts w:ascii="Cambria" w:eastAsia="Times New Roman" w:hAnsi="Cambria"/>
          <w:sz w:val="20"/>
          <w:szCs w:val="20"/>
          <w:lang w:val="pt-PT" w:eastAsia="pt-BR"/>
        </w:rPr>
        <w:t>administrativo) a totalidade ou parte das Informações Confidenciais</w:t>
      </w:r>
      <w:r w:rsidR="00B73000">
        <w:rPr>
          <w:rFonts w:ascii="Cambria" w:eastAsia="Times New Roman" w:hAnsi="Cambria"/>
          <w:sz w:val="20"/>
          <w:szCs w:val="20"/>
          <w:lang w:val="pt-PT" w:eastAsia="pt-BR"/>
        </w:rPr>
        <w:t xml:space="preserve"> recebidas</w:t>
      </w:r>
      <w:r w:rsidRPr="00585872">
        <w:rPr>
          <w:rFonts w:ascii="Cambria" w:eastAsia="Times New Roman" w:hAnsi="Cambria"/>
          <w:sz w:val="20"/>
          <w:szCs w:val="20"/>
          <w:lang w:val="pt-PT" w:eastAsia="pt-BR"/>
        </w:rPr>
        <w:t xml:space="preserve">, deverá notificar imediatamente </w:t>
      </w:r>
      <w:r w:rsidR="001175C2">
        <w:rPr>
          <w:rFonts w:ascii="Cambria" w:eastAsia="Times New Roman" w:hAnsi="Cambria"/>
          <w:sz w:val="20"/>
          <w:szCs w:val="20"/>
          <w:lang w:val="pt-PT" w:eastAsia="pt-BR"/>
        </w:rPr>
        <w:t xml:space="preserve">a </w:t>
      </w:r>
      <w:r w:rsidR="00645BD9" w:rsidRPr="00281E82">
        <w:rPr>
          <w:rFonts w:ascii="Cambria" w:eastAsia="Times New Roman" w:hAnsi="Cambria"/>
          <w:b/>
          <w:sz w:val="20"/>
          <w:szCs w:val="20"/>
          <w:lang w:val="pt-PT" w:eastAsia="pt-BR"/>
        </w:rPr>
        <w:t>P</w:t>
      </w:r>
      <w:r w:rsidR="00645BD9">
        <w:rPr>
          <w:rFonts w:ascii="Cambria" w:eastAsia="Times New Roman" w:hAnsi="Cambria"/>
          <w:b/>
          <w:sz w:val="20"/>
          <w:szCs w:val="20"/>
          <w:lang w:val="pt-PT" w:eastAsia="pt-BR"/>
        </w:rPr>
        <w:t>arte</w:t>
      </w:r>
      <w:r w:rsidR="001175C2">
        <w:rPr>
          <w:rFonts w:ascii="Cambria" w:eastAsia="Times New Roman" w:hAnsi="Cambria"/>
          <w:sz w:val="20"/>
          <w:szCs w:val="20"/>
          <w:lang w:val="pt-PT" w:eastAsia="pt-BR"/>
        </w:rPr>
        <w:t xml:space="preserve"> divulgadora</w:t>
      </w:r>
      <w:r w:rsidRPr="00585872">
        <w:rPr>
          <w:rFonts w:ascii="Cambria" w:eastAsia="Times New Roman" w:hAnsi="Cambria"/>
          <w:sz w:val="20"/>
          <w:szCs w:val="20"/>
          <w:lang w:val="pt-PT" w:eastAsia="pt-BR"/>
        </w:rPr>
        <w:t xml:space="preserve">, </w:t>
      </w:r>
      <w:r w:rsidRPr="001C0E71">
        <w:rPr>
          <w:rFonts w:ascii="Cambria" w:eastAsia="Times New Roman" w:hAnsi="Cambria"/>
          <w:sz w:val="20"/>
          <w:szCs w:val="20"/>
          <w:lang w:val="pt-PT" w:eastAsia="pt-BR"/>
        </w:rPr>
        <w:t>para que essa possa adotar as medidas de proteção apropriadas em relação a essas Informa</w:t>
      </w:r>
      <w:r w:rsidR="00B73000" w:rsidRPr="001C0E71">
        <w:rPr>
          <w:rFonts w:ascii="Cambria" w:eastAsia="Times New Roman" w:hAnsi="Cambria"/>
          <w:sz w:val="20"/>
          <w:szCs w:val="20"/>
          <w:lang w:val="pt-PT" w:eastAsia="pt-BR"/>
        </w:rPr>
        <w:t>ções Confidenciais</w:t>
      </w:r>
      <w:r w:rsidR="00B73000">
        <w:rPr>
          <w:rFonts w:ascii="Cambria" w:eastAsia="Times New Roman" w:hAnsi="Cambria"/>
          <w:sz w:val="20"/>
          <w:szCs w:val="20"/>
          <w:lang w:val="pt-PT" w:eastAsia="pt-BR"/>
        </w:rPr>
        <w:t xml:space="preserve">. Se a </w:t>
      </w:r>
      <w:r w:rsidR="00281E82" w:rsidRPr="00281E82">
        <w:rPr>
          <w:rFonts w:ascii="Cambria" w:eastAsia="Times New Roman" w:hAnsi="Cambria"/>
          <w:b/>
          <w:sz w:val="20"/>
          <w:szCs w:val="20"/>
          <w:lang w:val="pt-PT" w:eastAsia="pt-BR"/>
        </w:rPr>
        <w:t>P</w:t>
      </w:r>
      <w:r w:rsidR="00281E82">
        <w:rPr>
          <w:rFonts w:ascii="Cambria" w:eastAsia="Times New Roman" w:hAnsi="Cambria"/>
          <w:b/>
          <w:sz w:val="20"/>
          <w:szCs w:val="20"/>
          <w:lang w:val="pt-PT" w:eastAsia="pt-BR"/>
        </w:rPr>
        <w:t>arte</w:t>
      </w:r>
      <w:r w:rsidR="00B73000">
        <w:rPr>
          <w:rFonts w:ascii="Cambria" w:eastAsia="Times New Roman" w:hAnsi="Cambria"/>
          <w:sz w:val="20"/>
          <w:szCs w:val="20"/>
          <w:lang w:val="pt-PT" w:eastAsia="pt-BR"/>
        </w:rPr>
        <w:t xml:space="preserve"> d</w:t>
      </w:r>
      <w:r w:rsidRPr="00585872">
        <w:rPr>
          <w:rFonts w:ascii="Cambria" w:eastAsia="Times New Roman" w:hAnsi="Cambria"/>
          <w:sz w:val="20"/>
          <w:szCs w:val="20"/>
          <w:lang w:val="pt-PT" w:eastAsia="pt-BR"/>
        </w:rPr>
        <w:t xml:space="preserve">ivulgadora não obtiver nenhuma medida de proteção até o dia anterior ao prazo de divulgação das Informações Confidenciais, a </w:t>
      </w:r>
      <w:r w:rsidR="00645BD9" w:rsidRPr="00281E82">
        <w:rPr>
          <w:rFonts w:ascii="Cambria" w:eastAsia="Times New Roman" w:hAnsi="Cambria"/>
          <w:b/>
          <w:sz w:val="20"/>
          <w:szCs w:val="20"/>
          <w:lang w:val="pt-PT" w:eastAsia="pt-BR"/>
        </w:rPr>
        <w:t>P</w:t>
      </w:r>
      <w:r w:rsidR="00645BD9">
        <w:rPr>
          <w:rFonts w:ascii="Cambria" w:eastAsia="Times New Roman" w:hAnsi="Cambria"/>
          <w:b/>
          <w:sz w:val="20"/>
          <w:szCs w:val="20"/>
          <w:lang w:val="pt-PT" w:eastAsia="pt-BR"/>
        </w:rPr>
        <w:t>arte</w:t>
      </w:r>
      <w:r w:rsidR="00B73000">
        <w:rPr>
          <w:rFonts w:ascii="Cambria" w:eastAsia="Times New Roman" w:hAnsi="Cambria"/>
          <w:sz w:val="20"/>
          <w:szCs w:val="20"/>
          <w:lang w:val="pt-PT" w:eastAsia="pt-BR"/>
        </w:rPr>
        <w:t xml:space="preserve"> r</w:t>
      </w:r>
      <w:r w:rsidRPr="00585872">
        <w:rPr>
          <w:rFonts w:ascii="Cambria" w:eastAsia="Times New Roman" w:hAnsi="Cambria"/>
          <w:sz w:val="20"/>
          <w:szCs w:val="20"/>
          <w:lang w:val="pt-PT" w:eastAsia="pt-BR"/>
        </w:rPr>
        <w:t xml:space="preserve">eceptora poderá realizar a divulgação, na medida estritamente necessária </w:t>
      </w:r>
      <w:r w:rsidRPr="00585872">
        <w:rPr>
          <w:rFonts w:ascii="Cambria" w:hAnsi="Cambria"/>
          <w:sz w:val="20"/>
          <w:szCs w:val="20"/>
        </w:rPr>
        <w:t>para cumprir com tal ordem</w:t>
      </w:r>
      <w:r w:rsidRPr="00585872">
        <w:rPr>
          <w:rFonts w:ascii="Cambria" w:eastAsia="Times New Roman" w:hAnsi="Cambria"/>
          <w:sz w:val="20"/>
          <w:szCs w:val="20"/>
          <w:lang w:val="pt-PT" w:eastAsia="pt-BR"/>
        </w:rPr>
        <w:t>, e solicitará tratamento confidencial.</w:t>
      </w:r>
    </w:p>
    <w:p w14:paraId="059A23E3" w14:textId="77777777" w:rsidR="00585872" w:rsidRPr="00585872" w:rsidRDefault="00585872" w:rsidP="00585872">
      <w:pPr>
        <w:spacing w:after="0" w:line="240" w:lineRule="auto"/>
        <w:ind w:left="360"/>
        <w:jc w:val="both"/>
        <w:rPr>
          <w:rFonts w:ascii="Cambria" w:eastAsia="Times New Roman" w:hAnsi="Cambria" w:cs="Tahoma"/>
          <w:spacing w:val="-2"/>
          <w:sz w:val="20"/>
          <w:szCs w:val="20"/>
          <w:lang w:eastAsia="pt-BR"/>
        </w:rPr>
      </w:pPr>
    </w:p>
    <w:p w14:paraId="79D164B2" w14:textId="47B1B21C" w:rsidR="00C654C2" w:rsidRPr="000C24DD" w:rsidRDefault="00C654C2" w:rsidP="00670429">
      <w:pPr>
        <w:pStyle w:val="Default"/>
        <w:jc w:val="both"/>
        <w:rPr>
          <w:rFonts w:ascii="Cambria" w:hAnsi="Cambria" w:cs="Tahoma"/>
          <w:b/>
          <w:sz w:val="20"/>
          <w:szCs w:val="20"/>
        </w:rPr>
      </w:pPr>
    </w:p>
    <w:p w14:paraId="69B847B1" w14:textId="77777777" w:rsidR="00595B02" w:rsidRPr="000C24DD" w:rsidRDefault="00595B02" w:rsidP="00670429">
      <w:pPr>
        <w:pStyle w:val="PargrafodaLista"/>
        <w:numPr>
          <w:ilvl w:val="0"/>
          <w:numId w:val="54"/>
        </w:numPr>
        <w:spacing w:after="0" w:line="240" w:lineRule="auto"/>
        <w:jc w:val="both"/>
        <w:rPr>
          <w:rFonts w:ascii="Cambria" w:hAnsi="Cambria" w:cs="Tahoma"/>
          <w:b/>
          <w:sz w:val="20"/>
          <w:szCs w:val="20"/>
        </w:rPr>
      </w:pPr>
      <w:r w:rsidRPr="000C24DD">
        <w:rPr>
          <w:rFonts w:ascii="Cambria" w:hAnsi="Cambria" w:cs="Tahoma"/>
          <w:b/>
          <w:sz w:val="20"/>
          <w:szCs w:val="20"/>
        </w:rPr>
        <w:t>PRAZO</w:t>
      </w:r>
      <w:r w:rsidR="00F07182" w:rsidRPr="000C24DD">
        <w:rPr>
          <w:rFonts w:ascii="Cambria" w:hAnsi="Cambria" w:cs="Tahoma"/>
          <w:b/>
          <w:sz w:val="20"/>
          <w:szCs w:val="20"/>
        </w:rPr>
        <w:t xml:space="preserve"> DE VIGÊNCIA</w:t>
      </w:r>
    </w:p>
    <w:p w14:paraId="5DA33B06" w14:textId="77777777" w:rsidR="00595B02" w:rsidRPr="00B45B76" w:rsidRDefault="00595B02" w:rsidP="009D1636">
      <w:pPr>
        <w:pStyle w:val="PargrafodaLista"/>
        <w:spacing w:after="0" w:line="240" w:lineRule="auto"/>
        <w:ind w:left="0"/>
        <w:jc w:val="both"/>
        <w:rPr>
          <w:rFonts w:ascii="Cambria" w:hAnsi="Cambria" w:cs="Tahoma"/>
          <w:b/>
          <w:sz w:val="20"/>
          <w:szCs w:val="20"/>
        </w:rPr>
      </w:pPr>
    </w:p>
    <w:p w14:paraId="5A1C3A55" w14:textId="72DE4656" w:rsidR="00F07182" w:rsidRPr="00A04C7B" w:rsidRDefault="00C563F8" w:rsidP="00AA7DCC">
      <w:pPr>
        <w:pStyle w:val="PargrafodaLista"/>
        <w:numPr>
          <w:ilvl w:val="1"/>
          <w:numId w:val="54"/>
        </w:numPr>
        <w:tabs>
          <w:tab w:val="left" w:pos="993"/>
        </w:tabs>
        <w:jc w:val="both"/>
        <w:rPr>
          <w:rFonts w:ascii="Cambria" w:hAnsi="Cambria"/>
          <w:sz w:val="20"/>
          <w:szCs w:val="20"/>
        </w:rPr>
      </w:pPr>
      <w:r w:rsidRPr="00A034E0">
        <w:rPr>
          <w:rFonts w:ascii="Cambria" w:hAnsi="Cambria"/>
          <w:sz w:val="20"/>
          <w:szCs w:val="20"/>
        </w:rPr>
        <w:t>A Contratação</w:t>
      </w:r>
      <w:r w:rsidR="00F07182" w:rsidRPr="00A034E0">
        <w:rPr>
          <w:rFonts w:ascii="Cambria" w:hAnsi="Cambria"/>
          <w:sz w:val="20"/>
          <w:szCs w:val="20"/>
        </w:rPr>
        <w:t xml:space="preserve"> passa a vigorar na data de aceitação da </w:t>
      </w:r>
      <w:r w:rsidR="009C1DB2" w:rsidRPr="00A034E0">
        <w:rPr>
          <w:rFonts w:ascii="Cambria" w:hAnsi="Cambria"/>
          <w:sz w:val="20"/>
          <w:szCs w:val="20"/>
        </w:rPr>
        <w:t>P</w:t>
      </w:r>
      <w:r w:rsidR="00F07182" w:rsidRPr="00A034E0">
        <w:rPr>
          <w:rFonts w:ascii="Cambria" w:hAnsi="Cambria"/>
          <w:sz w:val="20"/>
          <w:szCs w:val="20"/>
        </w:rPr>
        <w:t xml:space="preserve">roposta pelo </w:t>
      </w:r>
      <w:r w:rsidR="00F07182" w:rsidRPr="00A034E0">
        <w:rPr>
          <w:rFonts w:ascii="Cambria" w:hAnsi="Cambria"/>
          <w:b/>
          <w:sz w:val="20"/>
          <w:szCs w:val="20"/>
        </w:rPr>
        <w:t>CLIENTE</w:t>
      </w:r>
      <w:r w:rsidR="009C1DB2" w:rsidRPr="00A034E0">
        <w:rPr>
          <w:rFonts w:ascii="Cambria" w:hAnsi="Cambria"/>
          <w:b/>
          <w:sz w:val="20"/>
          <w:szCs w:val="20"/>
        </w:rPr>
        <w:t xml:space="preserve"> </w:t>
      </w:r>
      <w:r w:rsidR="009C1DB2" w:rsidRPr="00AA7DCC">
        <w:rPr>
          <w:rFonts w:ascii="Cambria" w:hAnsi="Cambria"/>
          <w:sz w:val="20"/>
          <w:szCs w:val="20"/>
        </w:rPr>
        <w:t>pelo prazo estabelecido</w:t>
      </w:r>
      <w:r w:rsidR="0097544E" w:rsidRPr="00AA7DCC">
        <w:rPr>
          <w:rFonts w:ascii="Cambria" w:hAnsi="Cambria"/>
          <w:sz w:val="20"/>
          <w:szCs w:val="20"/>
        </w:rPr>
        <w:t xml:space="preserve"> na Proposta</w:t>
      </w:r>
      <w:r w:rsidR="00F07182" w:rsidRPr="00A04C7B">
        <w:rPr>
          <w:rFonts w:ascii="Cambria" w:hAnsi="Cambria"/>
          <w:sz w:val="20"/>
          <w:szCs w:val="20"/>
        </w:rPr>
        <w:t>.</w:t>
      </w:r>
    </w:p>
    <w:p w14:paraId="07F6B0F7" w14:textId="77777777" w:rsidR="00F07182" w:rsidRPr="00B45B76" w:rsidRDefault="00F07182" w:rsidP="009D1636">
      <w:pPr>
        <w:pStyle w:val="PargrafodaLista"/>
        <w:spacing w:after="0" w:line="240" w:lineRule="auto"/>
        <w:ind w:left="0"/>
        <w:jc w:val="both"/>
        <w:rPr>
          <w:rFonts w:ascii="Cambria" w:hAnsi="Cambria" w:cs="Tahoma"/>
          <w:sz w:val="20"/>
          <w:szCs w:val="20"/>
        </w:rPr>
      </w:pPr>
    </w:p>
    <w:p w14:paraId="1DEF9E4B" w14:textId="2D818075" w:rsidR="00F07182" w:rsidRPr="00B45B76" w:rsidRDefault="00385050" w:rsidP="001C0E71">
      <w:pPr>
        <w:pStyle w:val="PargrafodaLista"/>
        <w:numPr>
          <w:ilvl w:val="1"/>
          <w:numId w:val="54"/>
        </w:numPr>
        <w:tabs>
          <w:tab w:val="left" w:pos="993"/>
        </w:tabs>
        <w:spacing w:after="0" w:line="240" w:lineRule="auto"/>
        <w:jc w:val="both"/>
        <w:rPr>
          <w:rFonts w:ascii="Cambria" w:hAnsi="Cambria" w:cs="Tahoma"/>
          <w:sz w:val="20"/>
          <w:szCs w:val="20"/>
        </w:rPr>
      </w:pPr>
      <w:r w:rsidRPr="00B45B76">
        <w:rPr>
          <w:rFonts w:ascii="Cambria" w:hAnsi="Cambria" w:cs="Tahoma"/>
          <w:sz w:val="20"/>
          <w:szCs w:val="20"/>
        </w:rPr>
        <w:t>A vigência d</w:t>
      </w:r>
      <w:r w:rsidR="00C563F8" w:rsidRPr="00B45B76">
        <w:rPr>
          <w:rFonts w:ascii="Cambria" w:hAnsi="Cambria" w:cs="Tahoma"/>
          <w:sz w:val="20"/>
          <w:szCs w:val="20"/>
        </w:rPr>
        <w:t xml:space="preserve">a Contratação </w:t>
      </w:r>
      <w:r w:rsidR="00286C65" w:rsidRPr="00B45B76">
        <w:rPr>
          <w:rFonts w:ascii="Cambria" w:hAnsi="Cambria" w:cs="Tahoma"/>
          <w:sz w:val="20"/>
          <w:szCs w:val="20"/>
        </w:rPr>
        <w:t xml:space="preserve">encerrar-se-á após a conclusão de todos os direitos e obrigações das </w:t>
      </w:r>
      <w:r w:rsidR="00150874" w:rsidRPr="00B45B76">
        <w:rPr>
          <w:rFonts w:ascii="Cambria" w:hAnsi="Cambria" w:cs="Tahoma"/>
          <w:sz w:val="20"/>
          <w:szCs w:val="20"/>
        </w:rPr>
        <w:t>P</w:t>
      </w:r>
      <w:r w:rsidR="00286C65" w:rsidRPr="00B45B76">
        <w:rPr>
          <w:rFonts w:ascii="Cambria" w:hAnsi="Cambria" w:cs="Tahoma"/>
          <w:sz w:val="20"/>
          <w:szCs w:val="20"/>
        </w:rPr>
        <w:t>artes, salvo se ocorrer hipótese de r</w:t>
      </w:r>
      <w:r w:rsidR="00150874" w:rsidRPr="00B45B76">
        <w:rPr>
          <w:rFonts w:ascii="Cambria" w:hAnsi="Cambria" w:cs="Tahoma"/>
          <w:sz w:val="20"/>
          <w:szCs w:val="20"/>
        </w:rPr>
        <w:t>escisão conforme previsto na cláusula</w:t>
      </w:r>
      <w:r w:rsidR="00C03C04" w:rsidRPr="00B45B76">
        <w:rPr>
          <w:rFonts w:ascii="Cambria" w:hAnsi="Cambria" w:cs="Tahoma"/>
          <w:sz w:val="20"/>
          <w:szCs w:val="20"/>
        </w:rPr>
        <w:t xml:space="preserve"> </w:t>
      </w:r>
      <w:r w:rsidR="00C563F8" w:rsidRPr="00B45B76">
        <w:rPr>
          <w:rFonts w:ascii="Cambria" w:hAnsi="Cambria" w:cs="Tahoma"/>
          <w:sz w:val="20"/>
          <w:szCs w:val="20"/>
        </w:rPr>
        <w:t>1</w:t>
      </w:r>
      <w:r w:rsidR="00A8536A">
        <w:rPr>
          <w:rFonts w:ascii="Cambria" w:hAnsi="Cambria" w:cs="Tahoma"/>
          <w:sz w:val="20"/>
          <w:szCs w:val="20"/>
        </w:rPr>
        <w:t>2</w:t>
      </w:r>
      <w:r w:rsidR="00150874" w:rsidRPr="00B45B76">
        <w:rPr>
          <w:rFonts w:ascii="Cambria" w:hAnsi="Cambria" w:cs="Tahoma"/>
          <w:sz w:val="20"/>
          <w:szCs w:val="20"/>
        </w:rPr>
        <w:t>ª</w:t>
      </w:r>
      <w:r w:rsidR="00286C65" w:rsidRPr="00B45B76">
        <w:rPr>
          <w:rFonts w:ascii="Cambria" w:hAnsi="Cambria" w:cs="Tahoma"/>
          <w:sz w:val="20"/>
          <w:szCs w:val="20"/>
        </w:rPr>
        <w:t xml:space="preserve"> destes Termos e Condições</w:t>
      </w:r>
      <w:r w:rsidR="00DC0558">
        <w:rPr>
          <w:rFonts w:ascii="Cambria" w:hAnsi="Cambria" w:cs="Tahoma"/>
          <w:sz w:val="20"/>
          <w:szCs w:val="20"/>
        </w:rPr>
        <w:t>,</w:t>
      </w:r>
      <w:r w:rsidR="00DC0558" w:rsidRPr="00DC0558">
        <w:rPr>
          <w:rFonts w:ascii="Cambria" w:hAnsi="Cambria" w:cs="Calibri"/>
          <w:sz w:val="20"/>
          <w:szCs w:val="20"/>
        </w:rPr>
        <w:t xml:space="preserve"> </w:t>
      </w:r>
      <w:r w:rsidR="00DC0558" w:rsidRPr="00772496">
        <w:rPr>
          <w:rFonts w:ascii="Cambria" w:hAnsi="Cambria" w:cs="Calibri"/>
          <w:sz w:val="20"/>
          <w:szCs w:val="20"/>
        </w:rPr>
        <w:t xml:space="preserve">podendo ser prorrogada mediante acordo por escrito das </w:t>
      </w:r>
      <w:r w:rsidR="00DC0558" w:rsidRPr="00772496">
        <w:rPr>
          <w:rFonts w:ascii="Cambria" w:hAnsi="Cambria" w:cs="Calibri"/>
          <w:b/>
          <w:sz w:val="20"/>
          <w:szCs w:val="20"/>
        </w:rPr>
        <w:t>Partes</w:t>
      </w:r>
      <w:r w:rsidR="00286C65" w:rsidRPr="00B45B76">
        <w:rPr>
          <w:rFonts w:ascii="Cambria" w:hAnsi="Cambria" w:cs="Tahoma"/>
          <w:sz w:val="20"/>
          <w:szCs w:val="20"/>
        </w:rPr>
        <w:t>.</w:t>
      </w:r>
    </w:p>
    <w:p w14:paraId="0C985D52" w14:textId="77777777" w:rsidR="00286C65" w:rsidRPr="00B45B76" w:rsidRDefault="00286C65" w:rsidP="009D1636">
      <w:pPr>
        <w:pStyle w:val="PargrafodaLista"/>
        <w:spacing w:after="0" w:line="240" w:lineRule="auto"/>
        <w:ind w:left="0"/>
        <w:jc w:val="both"/>
        <w:rPr>
          <w:rFonts w:ascii="Cambria" w:hAnsi="Cambria" w:cs="Tahoma"/>
          <w:sz w:val="20"/>
          <w:szCs w:val="20"/>
        </w:rPr>
      </w:pPr>
    </w:p>
    <w:p w14:paraId="4C40BD7F" w14:textId="5885A966" w:rsidR="00286C65" w:rsidRPr="00B45B76" w:rsidRDefault="00286C65" w:rsidP="001C0E71">
      <w:pPr>
        <w:pStyle w:val="PargrafodaLista"/>
        <w:numPr>
          <w:ilvl w:val="1"/>
          <w:numId w:val="54"/>
        </w:numPr>
        <w:tabs>
          <w:tab w:val="left" w:pos="993"/>
        </w:tabs>
        <w:spacing w:after="0" w:line="240" w:lineRule="auto"/>
        <w:jc w:val="both"/>
        <w:rPr>
          <w:rFonts w:ascii="Cambria" w:hAnsi="Cambria" w:cs="Tahoma"/>
          <w:sz w:val="20"/>
          <w:szCs w:val="20"/>
        </w:rPr>
      </w:pPr>
      <w:r w:rsidRPr="00B45B76">
        <w:rPr>
          <w:rFonts w:ascii="Cambria" w:hAnsi="Cambria" w:cs="Tahoma"/>
          <w:sz w:val="20"/>
          <w:szCs w:val="20"/>
        </w:rPr>
        <w:t>As obrigaç</w:t>
      </w:r>
      <w:r w:rsidR="00150874" w:rsidRPr="00B45B76">
        <w:rPr>
          <w:rFonts w:ascii="Cambria" w:hAnsi="Cambria" w:cs="Tahoma"/>
          <w:sz w:val="20"/>
          <w:szCs w:val="20"/>
        </w:rPr>
        <w:t xml:space="preserve">ões </w:t>
      </w:r>
      <w:r w:rsidR="000C2544" w:rsidRPr="00B45B76">
        <w:rPr>
          <w:rFonts w:ascii="Cambria" w:hAnsi="Cambria" w:cs="Tahoma"/>
          <w:sz w:val="20"/>
          <w:szCs w:val="20"/>
        </w:rPr>
        <w:t xml:space="preserve">a respeito de propriedade intelectual (cláusula 8ª) </w:t>
      </w:r>
      <w:r w:rsidR="000C2544">
        <w:rPr>
          <w:rFonts w:ascii="Cambria" w:hAnsi="Cambria" w:cs="Tahoma"/>
          <w:sz w:val="20"/>
          <w:szCs w:val="20"/>
        </w:rPr>
        <w:t xml:space="preserve">e </w:t>
      </w:r>
      <w:r w:rsidR="00150874" w:rsidRPr="00B45B76">
        <w:rPr>
          <w:rFonts w:ascii="Cambria" w:hAnsi="Cambria" w:cs="Tahoma"/>
          <w:sz w:val="20"/>
          <w:szCs w:val="20"/>
        </w:rPr>
        <w:t>de confidencialidade (cláusula</w:t>
      </w:r>
      <w:r w:rsidR="00560EC8" w:rsidRPr="00B45B76">
        <w:rPr>
          <w:rFonts w:ascii="Cambria" w:hAnsi="Cambria" w:cs="Tahoma"/>
          <w:sz w:val="20"/>
          <w:szCs w:val="20"/>
        </w:rPr>
        <w:t xml:space="preserve"> </w:t>
      </w:r>
      <w:r w:rsidR="002210AA" w:rsidRPr="00B45B76">
        <w:rPr>
          <w:rFonts w:ascii="Cambria" w:hAnsi="Cambria" w:cs="Tahoma"/>
          <w:sz w:val="20"/>
          <w:szCs w:val="20"/>
        </w:rPr>
        <w:t>9</w:t>
      </w:r>
      <w:r w:rsidR="00150874" w:rsidRPr="00B45B76">
        <w:rPr>
          <w:rFonts w:ascii="Cambria" w:hAnsi="Cambria" w:cs="Tahoma"/>
          <w:sz w:val="20"/>
          <w:szCs w:val="20"/>
        </w:rPr>
        <w:t>ª</w:t>
      </w:r>
      <w:r w:rsidRPr="00B45B76">
        <w:rPr>
          <w:rFonts w:ascii="Cambria" w:hAnsi="Cambria" w:cs="Tahoma"/>
          <w:sz w:val="20"/>
          <w:szCs w:val="20"/>
        </w:rPr>
        <w:t xml:space="preserve">) </w:t>
      </w:r>
      <w:r w:rsidR="00C03C04" w:rsidRPr="00B45B76">
        <w:rPr>
          <w:rFonts w:ascii="Cambria" w:hAnsi="Cambria" w:cs="Tahoma"/>
          <w:sz w:val="20"/>
          <w:szCs w:val="20"/>
        </w:rPr>
        <w:t>mantê</w:t>
      </w:r>
      <w:r w:rsidRPr="00B45B76">
        <w:rPr>
          <w:rFonts w:ascii="Cambria" w:hAnsi="Cambria" w:cs="Tahoma"/>
          <w:sz w:val="20"/>
          <w:szCs w:val="20"/>
        </w:rPr>
        <w:t>m-se mesmo após o término da vigência d</w:t>
      </w:r>
      <w:r w:rsidR="00C563F8" w:rsidRPr="00B45B76">
        <w:rPr>
          <w:rFonts w:ascii="Cambria" w:hAnsi="Cambria" w:cs="Tahoma"/>
          <w:sz w:val="20"/>
          <w:szCs w:val="20"/>
        </w:rPr>
        <w:t>a</w:t>
      </w:r>
      <w:r w:rsidRPr="00B45B76">
        <w:rPr>
          <w:rFonts w:ascii="Cambria" w:hAnsi="Cambria" w:cs="Tahoma"/>
          <w:sz w:val="20"/>
          <w:szCs w:val="20"/>
        </w:rPr>
        <w:t xml:space="preserve"> Contrat</w:t>
      </w:r>
      <w:r w:rsidR="00C563F8" w:rsidRPr="00B45B76">
        <w:rPr>
          <w:rFonts w:ascii="Cambria" w:hAnsi="Cambria" w:cs="Tahoma"/>
          <w:sz w:val="20"/>
          <w:szCs w:val="20"/>
        </w:rPr>
        <w:t>açã</w:t>
      </w:r>
      <w:r w:rsidRPr="00B45B76">
        <w:rPr>
          <w:rFonts w:ascii="Cambria" w:hAnsi="Cambria" w:cs="Tahoma"/>
          <w:sz w:val="20"/>
          <w:szCs w:val="20"/>
        </w:rPr>
        <w:t>o.</w:t>
      </w:r>
    </w:p>
    <w:p w14:paraId="6AB29F81" w14:textId="77777777" w:rsidR="00B473E4" w:rsidRDefault="00B473E4" w:rsidP="009D1636">
      <w:pPr>
        <w:pStyle w:val="PargrafodaLista"/>
        <w:spacing w:after="0" w:line="240" w:lineRule="auto"/>
        <w:ind w:left="0"/>
        <w:jc w:val="both"/>
        <w:rPr>
          <w:rFonts w:ascii="Cambria" w:eastAsia="Times New Roman" w:hAnsi="Cambria" w:cs="Tahoma"/>
          <w:b/>
          <w:sz w:val="20"/>
          <w:szCs w:val="20"/>
          <w:lang w:eastAsia="pt-BR"/>
        </w:rPr>
      </w:pPr>
    </w:p>
    <w:p w14:paraId="13A709FE" w14:textId="77777777" w:rsidR="00145934" w:rsidRPr="00484DFC" w:rsidRDefault="00145934" w:rsidP="00145934">
      <w:pPr>
        <w:pStyle w:val="Default"/>
        <w:jc w:val="both"/>
        <w:rPr>
          <w:color w:val="auto"/>
          <w:sz w:val="20"/>
          <w:szCs w:val="20"/>
        </w:rPr>
      </w:pPr>
    </w:p>
    <w:p w14:paraId="25E3606B" w14:textId="77777777" w:rsidR="006672AC" w:rsidRPr="000C24DD" w:rsidRDefault="006672AC" w:rsidP="00670429">
      <w:pPr>
        <w:pStyle w:val="PargrafodaLista"/>
        <w:numPr>
          <w:ilvl w:val="0"/>
          <w:numId w:val="54"/>
        </w:numPr>
        <w:autoSpaceDE w:val="0"/>
        <w:autoSpaceDN w:val="0"/>
        <w:adjustRightInd w:val="0"/>
        <w:spacing w:after="0" w:line="240" w:lineRule="auto"/>
        <w:jc w:val="both"/>
        <w:rPr>
          <w:rFonts w:ascii="Cambria" w:eastAsia="Times New Roman" w:hAnsi="Cambria" w:cs="Tahoma"/>
          <w:b/>
          <w:color w:val="000000"/>
          <w:sz w:val="20"/>
          <w:szCs w:val="20"/>
          <w:lang w:eastAsia="pt-BR"/>
        </w:rPr>
      </w:pPr>
      <w:r w:rsidRPr="000C24DD">
        <w:rPr>
          <w:rFonts w:ascii="Cambria" w:eastAsia="Times New Roman" w:hAnsi="Cambria" w:cs="Tahoma"/>
          <w:b/>
          <w:color w:val="000000"/>
          <w:sz w:val="20"/>
          <w:szCs w:val="20"/>
          <w:lang w:eastAsia="pt-BR"/>
        </w:rPr>
        <w:t>CANCELAMENTO OU ADIAMENTO</w:t>
      </w:r>
    </w:p>
    <w:p w14:paraId="1EF6A5CA" w14:textId="77777777" w:rsidR="006672AC" w:rsidRPr="000C24DD" w:rsidRDefault="006672AC" w:rsidP="009D1636">
      <w:pPr>
        <w:autoSpaceDE w:val="0"/>
        <w:autoSpaceDN w:val="0"/>
        <w:adjustRightInd w:val="0"/>
        <w:spacing w:after="0" w:line="240" w:lineRule="auto"/>
        <w:jc w:val="both"/>
        <w:rPr>
          <w:rFonts w:ascii="Cambria" w:eastAsia="Times New Roman" w:hAnsi="Cambria" w:cs="Tahoma"/>
          <w:color w:val="000000"/>
          <w:sz w:val="20"/>
          <w:szCs w:val="20"/>
          <w:lang w:eastAsia="pt-BR"/>
        </w:rPr>
      </w:pPr>
    </w:p>
    <w:p w14:paraId="4487CC37" w14:textId="68C00C67" w:rsidR="00F2111B" w:rsidRPr="00F2111B" w:rsidRDefault="006D6572" w:rsidP="004B518F">
      <w:pPr>
        <w:pStyle w:val="Default"/>
        <w:numPr>
          <w:ilvl w:val="1"/>
          <w:numId w:val="54"/>
        </w:numPr>
        <w:ind w:left="851" w:hanging="491"/>
        <w:contextualSpacing/>
        <w:jc w:val="both"/>
        <w:rPr>
          <w:rFonts w:ascii="Cambria" w:eastAsia="Times New Roman" w:hAnsi="Cambria" w:cs="Tahoma"/>
          <w:sz w:val="20"/>
          <w:szCs w:val="20"/>
          <w:lang w:eastAsia="pt-BR"/>
        </w:rPr>
      </w:pPr>
      <w:r w:rsidRPr="00F2111B">
        <w:rPr>
          <w:rFonts w:ascii="Cambria" w:eastAsia="Times New Roman" w:hAnsi="Cambria" w:cs="Tahoma"/>
          <w:sz w:val="20"/>
          <w:szCs w:val="20"/>
          <w:lang w:eastAsia="pt-BR"/>
        </w:rPr>
        <w:t>O cancelamento</w:t>
      </w:r>
      <w:r w:rsidR="004301C6" w:rsidRPr="00F2111B">
        <w:rPr>
          <w:rFonts w:ascii="Cambria" w:eastAsia="Times New Roman" w:hAnsi="Cambria" w:cs="Tahoma"/>
          <w:sz w:val="20"/>
          <w:szCs w:val="20"/>
          <w:lang w:eastAsia="pt-BR"/>
        </w:rPr>
        <w:t xml:space="preserve">, pelo </w:t>
      </w:r>
      <w:r w:rsidR="004301C6" w:rsidRPr="00F2111B">
        <w:rPr>
          <w:rFonts w:ascii="Cambria" w:eastAsia="Times New Roman" w:hAnsi="Cambria" w:cs="Tahoma"/>
          <w:b/>
          <w:sz w:val="20"/>
          <w:szCs w:val="20"/>
          <w:lang w:eastAsia="pt-BR"/>
        </w:rPr>
        <w:t>CLIENTE,</w:t>
      </w:r>
      <w:r w:rsidR="006672AC" w:rsidRPr="00F2111B">
        <w:rPr>
          <w:rFonts w:ascii="Cambria" w:eastAsia="Times New Roman" w:hAnsi="Cambria" w:cs="Tahoma"/>
          <w:sz w:val="20"/>
          <w:szCs w:val="20"/>
          <w:lang w:eastAsia="pt-BR"/>
        </w:rPr>
        <w:t xml:space="preserve"> </w:t>
      </w:r>
      <w:r w:rsidRPr="00F2111B">
        <w:rPr>
          <w:rFonts w:ascii="Cambria" w:eastAsia="Times New Roman" w:hAnsi="Cambria" w:cs="Tahoma"/>
          <w:sz w:val="20"/>
          <w:szCs w:val="20"/>
          <w:lang w:eastAsia="pt-BR"/>
        </w:rPr>
        <w:t>do objeto contratado</w:t>
      </w:r>
      <w:r w:rsidR="00190904" w:rsidRPr="00F2111B">
        <w:rPr>
          <w:rFonts w:ascii="Cambria" w:eastAsia="Times New Roman" w:hAnsi="Cambria" w:cs="Tahoma"/>
          <w:sz w:val="20"/>
          <w:szCs w:val="20"/>
          <w:lang w:eastAsia="pt-BR"/>
        </w:rPr>
        <w:t xml:space="preserve"> </w:t>
      </w:r>
      <w:r w:rsidRPr="00F2111B">
        <w:rPr>
          <w:rFonts w:ascii="Cambria" w:eastAsia="Times New Roman" w:hAnsi="Cambria" w:cs="Tahoma"/>
          <w:sz w:val="20"/>
          <w:szCs w:val="20"/>
          <w:lang w:eastAsia="pt-BR"/>
        </w:rPr>
        <w:t>deve ser notificado</w:t>
      </w:r>
      <w:r w:rsidR="004552FA">
        <w:rPr>
          <w:rFonts w:ascii="Cambria" w:eastAsia="Times New Roman" w:hAnsi="Cambria" w:cs="Tahoma"/>
          <w:sz w:val="20"/>
          <w:szCs w:val="20"/>
          <w:lang w:eastAsia="pt-BR"/>
        </w:rPr>
        <w:t xml:space="preserve"> imediatamente</w:t>
      </w:r>
      <w:r w:rsidR="006672AC" w:rsidRPr="00F2111B">
        <w:rPr>
          <w:rFonts w:ascii="Cambria" w:eastAsia="Times New Roman" w:hAnsi="Cambria" w:cs="Tahoma"/>
          <w:sz w:val="20"/>
          <w:szCs w:val="20"/>
          <w:lang w:eastAsia="pt-BR"/>
        </w:rPr>
        <w:t xml:space="preserve"> </w:t>
      </w:r>
      <w:r w:rsidR="00190904" w:rsidRPr="00F2111B">
        <w:rPr>
          <w:rFonts w:ascii="Cambria" w:eastAsia="Times New Roman" w:hAnsi="Cambria" w:cs="Tahoma"/>
          <w:sz w:val="20"/>
          <w:szCs w:val="20"/>
          <w:lang w:eastAsia="pt-BR"/>
        </w:rPr>
        <w:t xml:space="preserve">por escrito </w:t>
      </w:r>
      <w:r w:rsidR="006672AC" w:rsidRPr="00F2111B">
        <w:rPr>
          <w:rFonts w:ascii="Cambria" w:eastAsia="Times New Roman" w:hAnsi="Cambria" w:cs="Tahoma"/>
          <w:sz w:val="20"/>
          <w:szCs w:val="20"/>
          <w:lang w:eastAsia="pt-BR"/>
        </w:rPr>
        <w:t xml:space="preserve">à </w:t>
      </w:r>
      <w:proofErr w:type="spellStart"/>
      <w:r w:rsidR="006672AC" w:rsidRPr="00F2111B">
        <w:rPr>
          <w:rFonts w:ascii="Cambria" w:eastAsia="Times New Roman" w:hAnsi="Cambria" w:cs="Tahoma"/>
          <w:b/>
          <w:sz w:val="20"/>
          <w:szCs w:val="20"/>
          <w:lang w:eastAsia="pt-BR"/>
        </w:rPr>
        <w:t>Apex-Brasil</w:t>
      </w:r>
      <w:proofErr w:type="spellEnd"/>
      <w:r w:rsidR="006672AC" w:rsidRPr="00F2111B">
        <w:rPr>
          <w:rFonts w:ascii="Cambria" w:eastAsia="Times New Roman" w:hAnsi="Cambria" w:cs="Tahoma"/>
          <w:sz w:val="20"/>
          <w:szCs w:val="20"/>
          <w:lang w:eastAsia="pt-BR"/>
        </w:rPr>
        <w:t xml:space="preserve">. </w:t>
      </w:r>
    </w:p>
    <w:p w14:paraId="513EB96F" w14:textId="77777777" w:rsidR="00F2111B" w:rsidRPr="00F2111B" w:rsidRDefault="00F2111B" w:rsidP="004B518F">
      <w:pPr>
        <w:pStyle w:val="PargrafodaLista"/>
        <w:autoSpaceDE w:val="0"/>
        <w:autoSpaceDN w:val="0"/>
        <w:adjustRightInd w:val="0"/>
        <w:spacing w:after="0" w:line="240" w:lineRule="auto"/>
        <w:ind w:left="851"/>
        <w:jc w:val="both"/>
        <w:rPr>
          <w:rFonts w:ascii="Cambria" w:eastAsia="Times New Roman" w:hAnsi="Cambria" w:cs="Tahoma"/>
          <w:color w:val="000000"/>
          <w:sz w:val="20"/>
          <w:szCs w:val="20"/>
          <w:lang w:eastAsia="pt-BR"/>
        </w:rPr>
      </w:pPr>
    </w:p>
    <w:p w14:paraId="26A77565" w14:textId="16437F9B" w:rsidR="00F2111B" w:rsidRPr="00B101B0" w:rsidRDefault="00F2111B" w:rsidP="004B518F">
      <w:pPr>
        <w:pStyle w:val="Default"/>
        <w:numPr>
          <w:ilvl w:val="1"/>
          <w:numId w:val="54"/>
        </w:numPr>
        <w:ind w:left="851" w:hanging="491"/>
        <w:contextualSpacing/>
        <w:jc w:val="both"/>
        <w:rPr>
          <w:rFonts w:ascii="Cambria" w:hAnsi="Cambria"/>
          <w:sz w:val="20"/>
          <w:szCs w:val="20"/>
        </w:rPr>
      </w:pPr>
      <w:r w:rsidRPr="00B101B0">
        <w:rPr>
          <w:rFonts w:ascii="Cambria" w:hAnsi="Cambria"/>
          <w:sz w:val="20"/>
          <w:szCs w:val="20"/>
        </w:rPr>
        <w:t xml:space="preserve">O cancelamento pelo </w:t>
      </w:r>
      <w:r w:rsidR="00A83849" w:rsidRPr="00F2111B">
        <w:rPr>
          <w:rFonts w:ascii="Cambria" w:eastAsia="Times New Roman" w:hAnsi="Cambria" w:cs="Tahoma"/>
          <w:b/>
          <w:sz w:val="20"/>
          <w:szCs w:val="20"/>
          <w:lang w:eastAsia="pt-BR"/>
        </w:rPr>
        <w:t>CLIENTE</w:t>
      </w:r>
      <w:r w:rsidRPr="00B101B0">
        <w:rPr>
          <w:rFonts w:ascii="Cambria" w:hAnsi="Cambria"/>
          <w:sz w:val="20"/>
          <w:szCs w:val="20"/>
        </w:rPr>
        <w:t xml:space="preserve">, quando aplicável o pagamento pela participação, acarretará a retenção do valor pago ou a cobrança de </w:t>
      </w:r>
      <w:r w:rsidR="001167E2">
        <w:rPr>
          <w:rFonts w:ascii="Cambria" w:hAnsi="Cambria"/>
          <w:sz w:val="20"/>
          <w:szCs w:val="20"/>
        </w:rPr>
        <w:t>percentual</w:t>
      </w:r>
      <w:r w:rsidRPr="00B101B0">
        <w:rPr>
          <w:rFonts w:ascii="Cambria" w:hAnsi="Cambria"/>
          <w:sz w:val="20"/>
          <w:szCs w:val="20"/>
        </w:rPr>
        <w:t xml:space="preserve"> a seguir</w:t>
      </w:r>
      <w:r w:rsidR="001167E2">
        <w:rPr>
          <w:rFonts w:ascii="Cambria" w:hAnsi="Cambria"/>
          <w:sz w:val="20"/>
          <w:szCs w:val="20"/>
        </w:rPr>
        <w:t xml:space="preserve"> definido</w:t>
      </w:r>
      <w:r w:rsidRPr="00B101B0">
        <w:rPr>
          <w:rFonts w:ascii="Cambria" w:hAnsi="Cambria"/>
          <w:sz w:val="20"/>
          <w:szCs w:val="20"/>
        </w:rPr>
        <w:t xml:space="preserve">: </w:t>
      </w:r>
    </w:p>
    <w:p w14:paraId="735EA2B8" w14:textId="77777777" w:rsidR="00150874" w:rsidRPr="003C0D69" w:rsidRDefault="00150874" w:rsidP="009D1636">
      <w:pPr>
        <w:autoSpaceDE w:val="0"/>
        <w:autoSpaceDN w:val="0"/>
        <w:adjustRightInd w:val="0"/>
        <w:spacing w:after="0" w:line="240" w:lineRule="auto"/>
        <w:jc w:val="both"/>
        <w:rPr>
          <w:rFonts w:ascii="Cambria" w:eastAsia="Times New Roman" w:hAnsi="Cambria" w:cs="Tahoma"/>
          <w:color w:val="000000"/>
          <w:sz w:val="20"/>
          <w:szCs w:val="20"/>
          <w:lang w:eastAsia="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105"/>
      </w:tblGrid>
      <w:tr w:rsidR="006672AC" w:rsidRPr="003C0D69" w14:paraId="64454B41" w14:textId="77777777" w:rsidTr="004B518F">
        <w:trPr>
          <w:trHeight w:val="382"/>
        </w:trPr>
        <w:tc>
          <w:tcPr>
            <w:tcW w:w="4536" w:type="dxa"/>
            <w:shd w:val="clear" w:color="auto" w:fill="auto"/>
          </w:tcPr>
          <w:p w14:paraId="10956781" w14:textId="0DD3FCF1" w:rsidR="006672AC" w:rsidRPr="003C0D69" w:rsidRDefault="006672AC" w:rsidP="00877734">
            <w:pPr>
              <w:autoSpaceDE w:val="0"/>
              <w:autoSpaceDN w:val="0"/>
              <w:adjustRightInd w:val="0"/>
              <w:spacing w:after="0" w:line="240" w:lineRule="auto"/>
              <w:jc w:val="center"/>
              <w:rPr>
                <w:rFonts w:ascii="Cambria" w:eastAsia="Times New Roman" w:hAnsi="Cambria" w:cs="Tahoma"/>
                <w:b/>
                <w:color w:val="000000"/>
                <w:sz w:val="20"/>
                <w:szCs w:val="20"/>
                <w:lang w:eastAsia="pt-BR"/>
              </w:rPr>
            </w:pPr>
            <w:r w:rsidRPr="003C0D69">
              <w:rPr>
                <w:rFonts w:ascii="Cambria" w:eastAsia="Times New Roman" w:hAnsi="Cambria" w:cs="Tahoma"/>
                <w:b/>
                <w:color w:val="000000"/>
                <w:sz w:val="20"/>
                <w:szCs w:val="20"/>
                <w:lang w:eastAsia="pt-BR"/>
              </w:rPr>
              <w:t>Notifi</w:t>
            </w:r>
            <w:r w:rsidR="004301C6" w:rsidRPr="003C0D69">
              <w:rPr>
                <w:rFonts w:ascii="Cambria" w:eastAsia="Times New Roman" w:hAnsi="Cambria" w:cs="Tahoma"/>
                <w:b/>
                <w:color w:val="000000"/>
                <w:sz w:val="20"/>
                <w:szCs w:val="20"/>
                <w:lang w:eastAsia="pt-BR"/>
              </w:rPr>
              <w:t xml:space="preserve">cação </w:t>
            </w:r>
            <w:r w:rsidR="00877734" w:rsidRPr="003C0D69">
              <w:rPr>
                <w:rFonts w:ascii="Cambria" w:eastAsia="Times New Roman" w:hAnsi="Cambria" w:cs="Tahoma"/>
                <w:b/>
                <w:color w:val="000000"/>
                <w:sz w:val="20"/>
                <w:szCs w:val="20"/>
                <w:lang w:eastAsia="pt-BR"/>
              </w:rPr>
              <w:t>feita pelo Cliente</w:t>
            </w:r>
          </w:p>
        </w:tc>
        <w:tc>
          <w:tcPr>
            <w:tcW w:w="4105" w:type="dxa"/>
            <w:shd w:val="clear" w:color="auto" w:fill="auto"/>
          </w:tcPr>
          <w:p w14:paraId="4EB080AD" w14:textId="1DA4EE81" w:rsidR="006672AC" w:rsidRPr="003C0D69" w:rsidRDefault="006672AC" w:rsidP="001167E2">
            <w:pPr>
              <w:autoSpaceDE w:val="0"/>
              <w:autoSpaceDN w:val="0"/>
              <w:adjustRightInd w:val="0"/>
              <w:spacing w:after="0" w:line="240" w:lineRule="auto"/>
              <w:jc w:val="center"/>
              <w:rPr>
                <w:rFonts w:ascii="Cambria" w:eastAsia="Times New Roman" w:hAnsi="Cambria" w:cs="Tahoma"/>
                <w:b/>
                <w:color w:val="000000"/>
                <w:sz w:val="20"/>
                <w:szCs w:val="20"/>
                <w:lang w:eastAsia="pt-BR"/>
              </w:rPr>
            </w:pPr>
            <w:r w:rsidRPr="003C0D69">
              <w:rPr>
                <w:rFonts w:ascii="Cambria" w:eastAsia="Times New Roman" w:hAnsi="Cambria" w:cs="Tahoma"/>
                <w:b/>
                <w:color w:val="000000"/>
                <w:sz w:val="20"/>
                <w:szCs w:val="20"/>
                <w:lang w:eastAsia="pt-BR"/>
              </w:rPr>
              <w:t xml:space="preserve">% de </w:t>
            </w:r>
            <w:r w:rsidR="001167E2">
              <w:rPr>
                <w:rFonts w:ascii="Cambria" w:eastAsia="Times New Roman" w:hAnsi="Cambria" w:cs="Tahoma"/>
                <w:b/>
                <w:color w:val="000000"/>
                <w:sz w:val="20"/>
                <w:szCs w:val="20"/>
                <w:lang w:eastAsia="pt-BR"/>
              </w:rPr>
              <w:t>retenção ou multa</w:t>
            </w:r>
          </w:p>
        </w:tc>
      </w:tr>
      <w:tr w:rsidR="006672AC" w:rsidRPr="003C0D69" w14:paraId="37003968" w14:textId="77777777" w:rsidTr="004B518F">
        <w:tc>
          <w:tcPr>
            <w:tcW w:w="4536" w:type="dxa"/>
            <w:shd w:val="clear" w:color="auto" w:fill="auto"/>
          </w:tcPr>
          <w:p w14:paraId="5164F7B8" w14:textId="3199FB9A" w:rsidR="006672AC" w:rsidRPr="003C0D69" w:rsidRDefault="002345C0" w:rsidP="00B4738C">
            <w:pPr>
              <w:autoSpaceDE w:val="0"/>
              <w:autoSpaceDN w:val="0"/>
              <w:adjustRightInd w:val="0"/>
              <w:spacing w:after="0" w:line="240" w:lineRule="auto"/>
              <w:jc w:val="both"/>
              <w:rPr>
                <w:rFonts w:ascii="Cambria" w:eastAsia="Times New Roman" w:hAnsi="Cambria" w:cs="Tahoma"/>
                <w:color w:val="000000"/>
                <w:sz w:val="20"/>
                <w:szCs w:val="20"/>
                <w:lang w:eastAsia="pt-BR"/>
              </w:rPr>
            </w:pPr>
            <w:r w:rsidRPr="003C0D69">
              <w:rPr>
                <w:rFonts w:ascii="Cambria" w:eastAsia="Times New Roman" w:hAnsi="Cambria" w:cs="Tahoma"/>
                <w:color w:val="000000"/>
                <w:sz w:val="20"/>
                <w:szCs w:val="20"/>
                <w:lang w:eastAsia="pt-BR"/>
              </w:rPr>
              <w:t>Até o</w:t>
            </w:r>
            <w:r w:rsidR="004301C6" w:rsidRPr="003C0D69">
              <w:rPr>
                <w:rFonts w:ascii="Cambria" w:eastAsia="Times New Roman" w:hAnsi="Cambria" w:cs="Tahoma"/>
                <w:color w:val="000000"/>
                <w:sz w:val="20"/>
                <w:szCs w:val="20"/>
                <w:lang w:eastAsia="pt-BR"/>
              </w:rPr>
              <w:t xml:space="preserve"> </w:t>
            </w:r>
            <w:r w:rsidR="00F01F1C">
              <w:rPr>
                <w:rFonts w:ascii="Cambria" w:eastAsia="Times New Roman" w:hAnsi="Cambria" w:cs="Tahoma"/>
                <w:color w:val="000000"/>
                <w:sz w:val="20"/>
                <w:szCs w:val="20"/>
                <w:lang w:eastAsia="pt-BR"/>
              </w:rPr>
              <w:t>6</w:t>
            </w:r>
            <w:r w:rsidR="006672AC" w:rsidRPr="003C0D69">
              <w:rPr>
                <w:rFonts w:ascii="Cambria" w:eastAsia="Times New Roman" w:hAnsi="Cambria" w:cs="Tahoma"/>
                <w:color w:val="000000"/>
                <w:sz w:val="20"/>
                <w:szCs w:val="20"/>
                <w:lang w:eastAsia="pt-BR"/>
              </w:rPr>
              <w:t>0</w:t>
            </w:r>
            <w:r w:rsidRPr="003C0D69">
              <w:rPr>
                <w:rFonts w:ascii="Cambria" w:eastAsia="Times New Roman" w:hAnsi="Cambria" w:cs="Tahoma"/>
                <w:color w:val="000000"/>
                <w:sz w:val="20"/>
                <w:szCs w:val="20"/>
                <w:lang w:eastAsia="pt-BR"/>
              </w:rPr>
              <w:t>º</w:t>
            </w:r>
            <w:r w:rsidR="006672AC" w:rsidRPr="003C0D69">
              <w:rPr>
                <w:rFonts w:ascii="Cambria" w:eastAsia="Times New Roman" w:hAnsi="Cambria" w:cs="Tahoma"/>
                <w:color w:val="000000"/>
                <w:sz w:val="20"/>
                <w:szCs w:val="20"/>
                <w:lang w:eastAsia="pt-BR"/>
              </w:rPr>
              <w:t xml:space="preserve"> dia</w:t>
            </w:r>
            <w:r w:rsidRPr="003C0D69">
              <w:rPr>
                <w:rFonts w:ascii="Cambria" w:eastAsia="Times New Roman" w:hAnsi="Cambria" w:cs="Tahoma"/>
                <w:color w:val="000000"/>
                <w:sz w:val="20"/>
                <w:szCs w:val="20"/>
                <w:lang w:eastAsia="pt-BR"/>
              </w:rPr>
              <w:t xml:space="preserve"> que antecede </w:t>
            </w:r>
            <w:r w:rsidR="006672AC" w:rsidRPr="003C0D69">
              <w:rPr>
                <w:rFonts w:ascii="Cambria" w:eastAsia="Times New Roman" w:hAnsi="Cambria" w:cs="Tahoma"/>
                <w:color w:val="000000"/>
                <w:sz w:val="20"/>
                <w:szCs w:val="20"/>
                <w:lang w:eastAsia="pt-BR"/>
              </w:rPr>
              <w:t>a data inicial d</w:t>
            </w:r>
            <w:r w:rsidR="00B4738C" w:rsidRPr="003C0D69">
              <w:rPr>
                <w:rFonts w:ascii="Cambria" w:eastAsia="Times New Roman" w:hAnsi="Cambria" w:cs="Tahoma"/>
                <w:color w:val="000000"/>
                <w:sz w:val="20"/>
                <w:szCs w:val="20"/>
                <w:lang w:eastAsia="pt-BR"/>
              </w:rPr>
              <w:t>os serviços</w:t>
            </w:r>
          </w:p>
        </w:tc>
        <w:tc>
          <w:tcPr>
            <w:tcW w:w="4105" w:type="dxa"/>
            <w:shd w:val="clear" w:color="auto" w:fill="auto"/>
          </w:tcPr>
          <w:p w14:paraId="29803865" w14:textId="77777777" w:rsidR="006672AC" w:rsidRPr="003C0D69" w:rsidRDefault="006672AC" w:rsidP="00B1126C">
            <w:pPr>
              <w:autoSpaceDE w:val="0"/>
              <w:autoSpaceDN w:val="0"/>
              <w:adjustRightInd w:val="0"/>
              <w:spacing w:after="0" w:line="240" w:lineRule="auto"/>
              <w:jc w:val="both"/>
              <w:rPr>
                <w:rFonts w:ascii="Cambria" w:eastAsia="Times New Roman" w:hAnsi="Cambria" w:cs="Tahoma"/>
                <w:color w:val="000000"/>
                <w:sz w:val="20"/>
                <w:szCs w:val="20"/>
                <w:lang w:eastAsia="pt-BR"/>
              </w:rPr>
            </w:pPr>
            <w:r w:rsidRPr="003C0D69">
              <w:rPr>
                <w:rFonts w:ascii="Cambria" w:eastAsia="Times New Roman" w:hAnsi="Cambria" w:cs="Tahoma"/>
                <w:color w:val="000000"/>
                <w:sz w:val="20"/>
                <w:szCs w:val="20"/>
                <w:lang w:eastAsia="pt-BR"/>
              </w:rPr>
              <w:t>10%</w:t>
            </w:r>
            <w:r w:rsidR="00190904" w:rsidRPr="003C0D69">
              <w:rPr>
                <w:rFonts w:ascii="Cambria" w:eastAsia="Times New Roman" w:hAnsi="Cambria" w:cs="Tahoma"/>
                <w:color w:val="000000"/>
                <w:sz w:val="20"/>
                <w:szCs w:val="20"/>
                <w:lang w:eastAsia="pt-BR"/>
              </w:rPr>
              <w:t xml:space="preserve"> do valor previsto na Proposta</w:t>
            </w:r>
          </w:p>
        </w:tc>
      </w:tr>
      <w:tr w:rsidR="006672AC" w:rsidRPr="003C0D69" w14:paraId="0D67B8DC" w14:textId="77777777" w:rsidTr="004B518F">
        <w:tc>
          <w:tcPr>
            <w:tcW w:w="4536" w:type="dxa"/>
            <w:shd w:val="clear" w:color="auto" w:fill="auto"/>
          </w:tcPr>
          <w:p w14:paraId="1EA725E5" w14:textId="3119C283" w:rsidR="006672AC" w:rsidRPr="003C0D69" w:rsidRDefault="00AC6550" w:rsidP="00877734">
            <w:pPr>
              <w:autoSpaceDE w:val="0"/>
              <w:autoSpaceDN w:val="0"/>
              <w:adjustRightInd w:val="0"/>
              <w:spacing w:after="0" w:line="240" w:lineRule="auto"/>
              <w:jc w:val="both"/>
              <w:rPr>
                <w:rFonts w:ascii="Cambria" w:eastAsia="Times New Roman" w:hAnsi="Cambria" w:cs="Tahoma"/>
                <w:color w:val="000000"/>
                <w:sz w:val="20"/>
                <w:szCs w:val="20"/>
                <w:lang w:eastAsia="pt-BR"/>
              </w:rPr>
            </w:pPr>
            <w:r w:rsidRPr="003C0D69">
              <w:rPr>
                <w:rFonts w:ascii="Cambria" w:eastAsia="Times New Roman" w:hAnsi="Cambria" w:cs="Tahoma"/>
                <w:color w:val="000000"/>
                <w:sz w:val="20"/>
                <w:szCs w:val="20"/>
                <w:lang w:eastAsia="pt-BR"/>
              </w:rPr>
              <w:t xml:space="preserve">Entre </w:t>
            </w:r>
            <w:r w:rsidR="002345C0" w:rsidRPr="003C0D69">
              <w:rPr>
                <w:rFonts w:ascii="Cambria" w:eastAsia="Times New Roman" w:hAnsi="Cambria" w:cs="Tahoma"/>
                <w:color w:val="000000"/>
                <w:sz w:val="20"/>
                <w:szCs w:val="20"/>
                <w:lang w:eastAsia="pt-BR"/>
              </w:rPr>
              <w:t xml:space="preserve">o </w:t>
            </w:r>
            <w:r w:rsidR="00F01F1C">
              <w:rPr>
                <w:rFonts w:ascii="Cambria" w:eastAsia="Times New Roman" w:hAnsi="Cambria" w:cs="Tahoma"/>
                <w:color w:val="000000"/>
                <w:sz w:val="20"/>
                <w:szCs w:val="20"/>
                <w:lang w:eastAsia="pt-BR"/>
              </w:rPr>
              <w:t>59</w:t>
            </w:r>
            <w:r w:rsidR="002345C0" w:rsidRPr="003C0D69">
              <w:rPr>
                <w:rFonts w:ascii="Cambria" w:eastAsia="Times New Roman" w:hAnsi="Cambria" w:cs="Tahoma"/>
                <w:color w:val="000000"/>
                <w:sz w:val="20"/>
                <w:szCs w:val="20"/>
                <w:lang w:eastAsia="pt-BR"/>
              </w:rPr>
              <w:t xml:space="preserve">º dia e o </w:t>
            </w:r>
            <w:r w:rsidR="00F01F1C">
              <w:rPr>
                <w:rFonts w:ascii="Cambria" w:eastAsia="Times New Roman" w:hAnsi="Cambria" w:cs="Tahoma"/>
                <w:color w:val="000000"/>
                <w:sz w:val="20"/>
                <w:szCs w:val="20"/>
                <w:lang w:eastAsia="pt-BR"/>
              </w:rPr>
              <w:t>3</w:t>
            </w:r>
            <w:r w:rsidR="002345C0" w:rsidRPr="003C0D69">
              <w:rPr>
                <w:rFonts w:ascii="Cambria" w:eastAsia="Times New Roman" w:hAnsi="Cambria" w:cs="Tahoma"/>
                <w:color w:val="000000"/>
                <w:sz w:val="20"/>
                <w:szCs w:val="20"/>
                <w:lang w:eastAsia="pt-BR"/>
              </w:rPr>
              <w:t xml:space="preserve">0º dia que antecedem a data inicial </w:t>
            </w:r>
            <w:r w:rsidR="00B4738C" w:rsidRPr="003C0D69">
              <w:rPr>
                <w:rFonts w:ascii="Cambria" w:eastAsia="Times New Roman" w:hAnsi="Cambria" w:cs="Tahoma"/>
                <w:color w:val="000000"/>
                <w:sz w:val="20"/>
                <w:szCs w:val="20"/>
                <w:lang w:eastAsia="pt-BR"/>
              </w:rPr>
              <w:t>dos serviços</w:t>
            </w:r>
          </w:p>
        </w:tc>
        <w:tc>
          <w:tcPr>
            <w:tcW w:w="4105" w:type="dxa"/>
            <w:shd w:val="clear" w:color="auto" w:fill="auto"/>
          </w:tcPr>
          <w:p w14:paraId="0D65973D" w14:textId="77777777" w:rsidR="006672AC" w:rsidRPr="003C0D69" w:rsidRDefault="006672AC" w:rsidP="00B1126C">
            <w:pPr>
              <w:autoSpaceDE w:val="0"/>
              <w:autoSpaceDN w:val="0"/>
              <w:adjustRightInd w:val="0"/>
              <w:spacing w:after="0" w:line="240" w:lineRule="auto"/>
              <w:jc w:val="both"/>
              <w:rPr>
                <w:rFonts w:ascii="Cambria" w:eastAsia="Times New Roman" w:hAnsi="Cambria" w:cs="Tahoma"/>
                <w:color w:val="000000"/>
                <w:sz w:val="20"/>
                <w:szCs w:val="20"/>
                <w:lang w:eastAsia="pt-BR"/>
              </w:rPr>
            </w:pPr>
            <w:r w:rsidRPr="003C0D69">
              <w:rPr>
                <w:rFonts w:ascii="Cambria" w:eastAsia="Times New Roman" w:hAnsi="Cambria" w:cs="Tahoma"/>
                <w:color w:val="000000"/>
                <w:sz w:val="20"/>
                <w:szCs w:val="20"/>
                <w:lang w:eastAsia="pt-BR"/>
              </w:rPr>
              <w:t>50%</w:t>
            </w:r>
            <w:r w:rsidR="00190904" w:rsidRPr="003C0D69">
              <w:rPr>
                <w:rFonts w:ascii="Cambria" w:eastAsia="Times New Roman" w:hAnsi="Cambria" w:cs="Tahoma"/>
                <w:color w:val="000000"/>
                <w:sz w:val="20"/>
                <w:szCs w:val="20"/>
                <w:lang w:eastAsia="pt-BR"/>
              </w:rPr>
              <w:t xml:space="preserve"> do valor previsto na Proposta</w:t>
            </w:r>
          </w:p>
        </w:tc>
      </w:tr>
      <w:tr w:rsidR="006672AC" w:rsidRPr="003C0D69" w14:paraId="0EDA119E" w14:textId="77777777" w:rsidTr="004B518F">
        <w:tc>
          <w:tcPr>
            <w:tcW w:w="4536" w:type="dxa"/>
            <w:shd w:val="clear" w:color="auto" w:fill="auto"/>
          </w:tcPr>
          <w:p w14:paraId="5F2B7E27" w14:textId="4447EEAF" w:rsidR="006672AC" w:rsidRPr="003C0D69" w:rsidRDefault="002345C0" w:rsidP="00877734">
            <w:pPr>
              <w:autoSpaceDE w:val="0"/>
              <w:autoSpaceDN w:val="0"/>
              <w:adjustRightInd w:val="0"/>
              <w:spacing w:after="0" w:line="240" w:lineRule="auto"/>
              <w:jc w:val="both"/>
              <w:rPr>
                <w:rFonts w:ascii="Cambria" w:eastAsia="Times New Roman" w:hAnsi="Cambria" w:cs="Tahoma"/>
                <w:color w:val="000000"/>
                <w:sz w:val="20"/>
                <w:szCs w:val="20"/>
                <w:lang w:eastAsia="pt-BR"/>
              </w:rPr>
            </w:pPr>
            <w:r w:rsidRPr="003C0D69">
              <w:rPr>
                <w:rFonts w:ascii="Cambria" w:eastAsia="Times New Roman" w:hAnsi="Cambria" w:cs="Tahoma"/>
                <w:color w:val="000000"/>
                <w:sz w:val="20"/>
                <w:szCs w:val="20"/>
                <w:lang w:eastAsia="pt-BR"/>
              </w:rPr>
              <w:lastRenderedPageBreak/>
              <w:t xml:space="preserve">Após o </w:t>
            </w:r>
            <w:r w:rsidR="00F01F1C">
              <w:rPr>
                <w:rFonts w:ascii="Cambria" w:eastAsia="Times New Roman" w:hAnsi="Cambria" w:cs="Tahoma"/>
                <w:color w:val="000000"/>
                <w:sz w:val="20"/>
                <w:szCs w:val="20"/>
                <w:lang w:eastAsia="pt-BR"/>
              </w:rPr>
              <w:t>30</w:t>
            </w:r>
            <w:r w:rsidRPr="003C0D69">
              <w:rPr>
                <w:rFonts w:ascii="Cambria" w:eastAsia="Times New Roman" w:hAnsi="Cambria" w:cs="Tahoma"/>
                <w:color w:val="000000"/>
                <w:sz w:val="20"/>
                <w:szCs w:val="20"/>
                <w:lang w:eastAsia="pt-BR"/>
              </w:rPr>
              <w:t xml:space="preserve">º dia que antecede a </w:t>
            </w:r>
            <w:r w:rsidR="006672AC" w:rsidRPr="003C0D69">
              <w:rPr>
                <w:rFonts w:ascii="Cambria" w:eastAsia="Times New Roman" w:hAnsi="Cambria" w:cs="Tahoma"/>
                <w:color w:val="000000"/>
                <w:sz w:val="20"/>
                <w:szCs w:val="20"/>
                <w:lang w:eastAsia="pt-BR"/>
              </w:rPr>
              <w:t xml:space="preserve">data inicial </w:t>
            </w:r>
            <w:r w:rsidR="00B4738C" w:rsidRPr="003C0D69">
              <w:rPr>
                <w:rFonts w:ascii="Cambria" w:eastAsia="Times New Roman" w:hAnsi="Cambria" w:cs="Tahoma"/>
                <w:color w:val="000000"/>
                <w:sz w:val="20"/>
                <w:szCs w:val="20"/>
                <w:lang w:eastAsia="pt-BR"/>
              </w:rPr>
              <w:t>dos serviços</w:t>
            </w:r>
          </w:p>
        </w:tc>
        <w:tc>
          <w:tcPr>
            <w:tcW w:w="4105" w:type="dxa"/>
            <w:shd w:val="clear" w:color="auto" w:fill="auto"/>
          </w:tcPr>
          <w:p w14:paraId="22937AC8" w14:textId="77777777" w:rsidR="006672AC" w:rsidRPr="003C0D69" w:rsidRDefault="006672AC" w:rsidP="00B1126C">
            <w:pPr>
              <w:autoSpaceDE w:val="0"/>
              <w:autoSpaceDN w:val="0"/>
              <w:adjustRightInd w:val="0"/>
              <w:spacing w:after="0" w:line="240" w:lineRule="auto"/>
              <w:jc w:val="both"/>
              <w:rPr>
                <w:rFonts w:ascii="Cambria" w:eastAsia="Times New Roman" w:hAnsi="Cambria" w:cs="Tahoma"/>
                <w:color w:val="000000"/>
                <w:sz w:val="20"/>
                <w:szCs w:val="20"/>
                <w:lang w:eastAsia="pt-BR"/>
              </w:rPr>
            </w:pPr>
            <w:r w:rsidRPr="003C0D69">
              <w:rPr>
                <w:rFonts w:ascii="Cambria" w:eastAsia="Times New Roman" w:hAnsi="Cambria" w:cs="Tahoma"/>
                <w:color w:val="000000"/>
                <w:sz w:val="20"/>
                <w:szCs w:val="20"/>
                <w:lang w:eastAsia="pt-BR"/>
              </w:rPr>
              <w:t>100%</w:t>
            </w:r>
            <w:r w:rsidR="00190904" w:rsidRPr="003C0D69">
              <w:rPr>
                <w:rFonts w:ascii="Cambria" w:eastAsia="Times New Roman" w:hAnsi="Cambria" w:cs="Tahoma"/>
                <w:color w:val="000000"/>
                <w:sz w:val="20"/>
                <w:szCs w:val="20"/>
                <w:lang w:eastAsia="pt-BR"/>
              </w:rPr>
              <w:t xml:space="preserve"> do valor previsto na Proposta</w:t>
            </w:r>
          </w:p>
        </w:tc>
      </w:tr>
    </w:tbl>
    <w:p w14:paraId="5EE28E66" w14:textId="77777777" w:rsidR="006672AC" w:rsidRPr="003C0D69" w:rsidRDefault="006672AC" w:rsidP="009D1636">
      <w:pPr>
        <w:autoSpaceDE w:val="0"/>
        <w:autoSpaceDN w:val="0"/>
        <w:adjustRightInd w:val="0"/>
        <w:spacing w:after="0" w:line="240" w:lineRule="auto"/>
        <w:jc w:val="both"/>
        <w:rPr>
          <w:rFonts w:ascii="Cambria" w:eastAsia="Times New Roman" w:hAnsi="Cambria" w:cs="Tahoma"/>
          <w:color w:val="000000"/>
          <w:sz w:val="20"/>
          <w:szCs w:val="20"/>
          <w:lang w:eastAsia="pt-BR"/>
        </w:rPr>
      </w:pPr>
    </w:p>
    <w:p w14:paraId="04777B6A" w14:textId="5B5FA1AA" w:rsidR="00877734" w:rsidRDefault="00877734" w:rsidP="00DF6351">
      <w:pPr>
        <w:pStyle w:val="PargrafodaLista"/>
        <w:numPr>
          <w:ilvl w:val="1"/>
          <w:numId w:val="54"/>
        </w:numPr>
        <w:autoSpaceDE w:val="0"/>
        <w:autoSpaceDN w:val="0"/>
        <w:adjustRightInd w:val="0"/>
        <w:spacing w:after="0" w:line="240" w:lineRule="auto"/>
        <w:ind w:left="851" w:hanging="491"/>
        <w:jc w:val="both"/>
        <w:rPr>
          <w:rFonts w:ascii="Cambria" w:eastAsia="Times New Roman" w:hAnsi="Cambria" w:cs="Tahoma"/>
          <w:color w:val="000000"/>
          <w:sz w:val="20"/>
          <w:szCs w:val="20"/>
          <w:lang w:eastAsia="pt-BR"/>
        </w:rPr>
      </w:pPr>
      <w:r w:rsidRPr="004B518F">
        <w:rPr>
          <w:rFonts w:ascii="Cambria" w:eastAsia="Times New Roman" w:hAnsi="Cambria" w:cs="Tahoma"/>
          <w:color w:val="000000"/>
          <w:sz w:val="20"/>
          <w:szCs w:val="20"/>
          <w:lang w:eastAsia="pt-BR"/>
        </w:rPr>
        <w:t xml:space="preserve">Nos serviços que não envolvam pagamento pelo </w:t>
      </w:r>
      <w:r w:rsidRPr="00DF6351">
        <w:rPr>
          <w:rFonts w:ascii="Cambria" w:eastAsia="Times New Roman" w:hAnsi="Cambria" w:cs="Tahoma"/>
          <w:b/>
          <w:color w:val="000000"/>
          <w:sz w:val="20"/>
          <w:szCs w:val="20"/>
          <w:lang w:eastAsia="pt-BR"/>
        </w:rPr>
        <w:t>CLIENTE</w:t>
      </w:r>
      <w:r w:rsidRPr="004B518F">
        <w:rPr>
          <w:rFonts w:ascii="Cambria" w:eastAsia="Times New Roman" w:hAnsi="Cambria" w:cs="Tahoma"/>
          <w:color w:val="000000"/>
          <w:sz w:val="20"/>
          <w:szCs w:val="20"/>
          <w:lang w:eastAsia="pt-BR"/>
        </w:rPr>
        <w:t xml:space="preserve">, em caso de cancelamento por sua iniciativa, a </w:t>
      </w:r>
      <w:proofErr w:type="spellStart"/>
      <w:r w:rsidRPr="00DF6351">
        <w:rPr>
          <w:rFonts w:ascii="Cambria" w:eastAsia="Times New Roman" w:hAnsi="Cambria" w:cs="Tahoma"/>
          <w:color w:val="000000"/>
          <w:sz w:val="20"/>
          <w:szCs w:val="20"/>
          <w:lang w:eastAsia="pt-BR"/>
        </w:rPr>
        <w:t>Apex-Brasil</w:t>
      </w:r>
      <w:proofErr w:type="spellEnd"/>
      <w:r w:rsidRPr="00DF6351">
        <w:rPr>
          <w:rFonts w:ascii="Cambria" w:eastAsia="Times New Roman" w:hAnsi="Cambria" w:cs="Tahoma"/>
          <w:color w:val="000000"/>
          <w:sz w:val="20"/>
          <w:szCs w:val="20"/>
          <w:lang w:eastAsia="pt-BR"/>
        </w:rPr>
        <w:t xml:space="preserve"> </w:t>
      </w:r>
      <w:r w:rsidRPr="004B518F">
        <w:rPr>
          <w:rFonts w:ascii="Cambria" w:eastAsia="Times New Roman" w:hAnsi="Cambria" w:cs="Tahoma"/>
          <w:color w:val="000000"/>
          <w:sz w:val="20"/>
          <w:szCs w:val="20"/>
          <w:lang w:eastAsia="pt-BR"/>
        </w:rPr>
        <w:t xml:space="preserve">será ressarcida </w:t>
      </w:r>
      <w:r w:rsidR="00A35915">
        <w:rPr>
          <w:rFonts w:ascii="Cambria" w:eastAsia="Times New Roman" w:hAnsi="Cambria" w:cs="Tahoma"/>
          <w:color w:val="000000"/>
          <w:sz w:val="20"/>
          <w:szCs w:val="20"/>
          <w:lang w:eastAsia="pt-BR"/>
        </w:rPr>
        <w:t>pelas</w:t>
      </w:r>
      <w:r w:rsidRPr="004B518F">
        <w:rPr>
          <w:rFonts w:ascii="Cambria" w:eastAsia="Times New Roman" w:hAnsi="Cambria" w:cs="Tahoma"/>
          <w:color w:val="000000"/>
          <w:sz w:val="20"/>
          <w:szCs w:val="20"/>
          <w:lang w:eastAsia="pt-BR"/>
        </w:rPr>
        <w:t xml:space="preserve"> despesas efetuadas e devidamente comprovadas.</w:t>
      </w:r>
    </w:p>
    <w:p w14:paraId="42870AC0" w14:textId="77777777" w:rsidR="00B020DA" w:rsidRDefault="00B020DA" w:rsidP="00B020DA">
      <w:pPr>
        <w:pStyle w:val="PargrafodaLista"/>
        <w:autoSpaceDE w:val="0"/>
        <w:autoSpaceDN w:val="0"/>
        <w:adjustRightInd w:val="0"/>
        <w:spacing w:after="0" w:line="240" w:lineRule="auto"/>
        <w:ind w:left="851"/>
        <w:jc w:val="both"/>
        <w:rPr>
          <w:rFonts w:ascii="Cambria" w:eastAsia="Times New Roman" w:hAnsi="Cambria" w:cs="Tahoma"/>
          <w:color w:val="000000"/>
          <w:sz w:val="20"/>
          <w:szCs w:val="20"/>
          <w:lang w:eastAsia="pt-BR"/>
        </w:rPr>
      </w:pPr>
    </w:p>
    <w:p w14:paraId="3F1FE690" w14:textId="36F87F3D" w:rsidR="00CE6EC7" w:rsidRDefault="00E21E17" w:rsidP="00B020DA">
      <w:pPr>
        <w:pStyle w:val="Default"/>
        <w:numPr>
          <w:ilvl w:val="1"/>
          <w:numId w:val="54"/>
        </w:numPr>
        <w:tabs>
          <w:tab w:val="left" w:pos="851"/>
        </w:tabs>
        <w:ind w:hanging="414"/>
        <w:contextualSpacing/>
        <w:jc w:val="both"/>
        <w:rPr>
          <w:rFonts w:ascii="Cambria" w:eastAsia="Times New Roman" w:hAnsi="Cambria" w:cs="Tahoma"/>
          <w:sz w:val="20"/>
          <w:szCs w:val="20"/>
          <w:lang w:eastAsia="pt-BR"/>
        </w:rPr>
      </w:pPr>
      <w:r w:rsidRPr="000C24DD">
        <w:rPr>
          <w:rFonts w:ascii="Cambria" w:eastAsia="Times New Roman" w:hAnsi="Cambria" w:cs="Tahoma"/>
          <w:sz w:val="20"/>
          <w:szCs w:val="20"/>
          <w:lang w:eastAsia="pt-BR"/>
        </w:rPr>
        <w:t xml:space="preserve">Havendo </w:t>
      </w:r>
      <w:r w:rsidR="00832496" w:rsidRPr="000C24DD">
        <w:rPr>
          <w:rFonts w:ascii="Cambria" w:eastAsia="Times New Roman" w:hAnsi="Cambria" w:cs="Tahoma"/>
          <w:sz w:val="20"/>
          <w:szCs w:val="20"/>
          <w:lang w:eastAsia="pt-BR"/>
        </w:rPr>
        <w:t xml:space="preserve">a </w:t>
      </w:r>
      <w:r w:rsidRPr="000C24DD">
        <w:rPr>
          <w:rFonts w:ascii="Cambria" w:eastAsia="Times New Roman" w:hAnsi="Cambria" w:cs="Tahoma"/>
          <w:sz w:val="20"/>
          <w:szCs w:val="20"/>
          <w:lang w:eastAsia="pt-BR"/>
        </w:rPr>
        <w:t>necessidade de</w:t>
      </w:r>
      <w:r w:rsidR="001A7F56" w:rsidRPr="000C24DD">
        <w:rPr>
          <w:rFonts w:ascii="Cambria" w:eastAsia="Times New Roman" w:hAnsi="Cambria" w:cs="Tahoma"/>
          <w:sz w:val="20"/>
          <w:szCs w:val="20"/>
          <w:lang w:eastAsia="pt-BR"/>
        </w:rPr>
        <w:t xml:space="preserve"> </w:t>
      </w:r>
      <w:r w:rsidR="00A95A83">
        <w:rPr>
          <w:rFonts w:ascii="Cambria" w:eastAsia="Times New Roman" w:hAnsi="Cambria" w:cs="Tahoma"/>
          <w:sz w:val="20"/>
          <w:szCs w:val="20"/>
          <w:lang w:eastAsia="pt-BR"/>
        </w:rPr>
        <w:t xml:space="preserve">a </w:t>
      </w:r>
      <w:proofErr w:type="spellStart"/>
      <w:r w:rsidR="00A95A83">
        <w:rPr>
          <w:rFonts w:ascii="Cambria" w:eastAsia="Times New Roman" w:hAnsi="Cambria" w:cs="Tahoma"/>
          <w:sz w:val="20"/>
          <w:szCs w:val="20"/>
          <w:lang w:eastAsia="pt-BR"/>
        </w:rPr>
        <w:t>Apex-Brasil</w:t>
      </w:r>
      <w:proofErr w:type="spellEnd"/>
      <w:r w:rsidR="00A95A83">
        <w:rPr>
          <w:rFonts w:ascii="Cambria" w:eastAsia="Times New Roman" w:hAnsi="Cambria" w:cs="Tahoma"/>
          <w:sz w:val="20"/>
          <w:szCs w:val="20"/>
          <w:lang w:eastAsia="pt-BR"/>
        </w:rPr>
        <w:t xml:space="preserve"> </w:t>
      </w:r>
      <w:r w:rsidR="001A7F56" w:rsidRPr="000C24DD">
        <w:rPr>
          <w:rFonts w:ascii="Cambria" w:eastAsia="Times New Roman" w:hAnsi="Cambria" w:cs="Tahoma"/>
          <w:sz w:val="20"/>
          <w:szCs w:val="20"/>
          <w:lang w:eastAsia="pt-BR"/>
        </w:rPr>
        <w:t xml:space="preserve">alterar datas, locais, </w:t>
      </w:r>
      <w:r w:rsidRPr="000C24DD">
        <w:rPr>
          <w:rFonts w:ascii="Cambria" w:eastAsia="Times New Roman" w:hAnsi="Cambria" w:cs="Tahoma"/>
          <w:sz w:val="20"/>
          <w:szCs w:val="20"/>
          <w:lang w:eastAsia="pt-BR"/>
        </w:rPr>
        <w:t>ou ou</w:t>
      </w:r>
      <w:r w:rsidR="004301C6" w:rsidRPr="000C24DD">
        <w:rPr>
          <w:rFonts w:ascii="Cambria" w:eastAsia="Times New Roman" w:hAnsi="Cambria" w:cs="Tahoma"/>
          <w:sz w:val="20"/>
          <w:szCs w:val="20"/>
          <w:lang w:eastAsia="pt-BR"/>
        </w:rPr>
        <w:t>tros aspectos relacionados com o objeto contratado</w:t>
      </w:r>
      <w:r w:rsidRPr="000C24DD">
        <w:rPr>
          <w:rFonts w:ascii="Cambria" w:eastAsia="Times New Roman" w:hAnsi="Cambria" w:cs="Tahoma"/>
          <w:sz w:val="20"/>
          <w:szCs w:val="20"/>
          <w:lang w:eastAsia="pt-BR"/>
        </w:rPr>
        <w:t>,</w:t>
      </w:r>
      <w:r w:rsidR="00190904" w:rsidRPr="000C24DD">
        <w:rPr>
          <w:rFonts w:ascii="Cambria" w:eastAsia="Times New Roman" w:hAnsi="Cambria" w:cs="Tahoma"/>
          <w:sz w:val="20"/>
          <w:szCs w:val="20"/>
          <w:lang w:eastAsia="pt-BR"/>
        </w:rPr>
        <w:t xml:space="preserve"> </w:t>
      </w:r>
      <w:r w:rsidR="00A95A83">
        <w:rPr>
          <w:rFonts w:ascii="Cambria" w:eastAsia="Times New Roman" w:hAnsi="Cambria" w:cs="Tahoma"/>
          <w:sz w:val="20"/>
          <w:szCs w:val="20"/>
          <w:lang w:eastAsia="pt-BR"/>
        </w:rPr>
        <w:t xml:space="preserve">bem como de cancelar o serviço, por qualquer, a </w:t>
      </w:r>
      <w:proofErr w:type="spellStart"/>
      <w:r w:rsidR="00A95A83" w:rsidRPr="00B020DA">
        <w:rPr>
          <w:rFonts w:ascii="Cambria" w:eastAsia="Times New Roman" w:hAnsi="Cambria" w:cs="Tahoma"/>
          <w:b/>
          <w:sz w:val="20"/>
          <w:szCs w:val="20"/>
          <w:lang w:eastAsia="pt-BR"/>
        </w:rPr>
        <w:t>Apex-Brasil</w:t>
      </w:r>
      <w:proofErr w:type="spellEnd"/>
      <w:r w:rsidR="00A95A83">
        <w:rPr>
          <w:rFonts w:ascii="Cambria" w:eastAsia="Times New Roman" w:hAnsi="Cambria" w:cs="Tahoma"/>
          <w:sz w:val="20"/>
          <w:szCs w:val="20"/>
          <w:lang w:eastAsia="pt-BR"/>
        </w:rPr>
        <w:t xml:space="preserve"> notificará </w:t>
      </w:r>
      <w:r w:rsidR="001A7F56" w:rsidRPr="000C24DD">
        <w:rPr>
          <w:rFonts w:ascii="Cambria" w:eastAsia="Times New Roman" w:hAnsi="Cambria" w:cs="Tahoma"/>
          <w:sz w:val="20"/>
          <w:szCs w:val="20"/>
          <w:lang w:eastAsia="pt-BR"/>
        </w:rPr>
        <w:t xml:space="preserve">o </w:t>
      </w:r>
      <w:r w:rsidR="001A7F56" w:rsidRPr="000C24DD">
        <w:rPr>
          <w:rFonts w:ascii="Cambria" w:eastAsia="Times New Roman" w:hAnsi="Cambria" w:cs="Tahoma"/>
          <w:b/>
          <w:sz w:val="20"/>
          <w:szCs w:val="20"/>
          <w:lang w:eastAsia="pt-BR"/>
        </w:rPr>
        <w:t>CLIENTE</w:t>
      </w:r>
      <w:r w:rsidR="001A7F56" w:rsidRPr="000C24DD">
        <w:rPr>
          <w:rFonts w:ascii="Cambria" w:eastAsia="Times New Roman" w:hAnsi="Cambria" w:cs="Tahoma"/>
          <w:sz w:val="20"/>
          <w:szCs w:val="20"/>
          <w:lang w:eastAsia="pt-BR"/>
        </w:rPr>
        <w:t xml:space="preserve"> </w:t>
      </w:r>
      <w:r w:rsidRPr="000C24DD">
        <w:rPr>
          <w:rFonts w:ascii="Cambria" w:eastAsia="Times New Roman" w:hAnsi="Cambria" w:cs="Tahoma"/>
          <w:sz w:val="20"/>
          <w:szCs w:val="20"/>
          <w:lang w:eastAsia="pt-BR"/>
        </w:rPr>
        <w:t>imediatamente</w:t>
      </w:r>
      <w:r w:rsidR="001A7F56" w:rsidRPr="000C24DD">
        <w:rPr>
          <w:rFonts w:ascii="Cambria" w:eastAsia="Times New Roman" w:hAnsi="Cambria" w:cs="Tahoma"/>
          <w:sz w:val="20"/>
          <w:szCs w:val="20"/>
          <w:lang w:eastAsia="pt-BR"/>
        </w:rPr>
        <w:t xml:space="preserve"> a respeito das alterações</w:t>
      </w:r>
      <w:r w:rsidR="00B020DA">
        <w:rPr>
          <w:rFonts w:ascii="Cambria" w:eastAsia="Times New Roman" w:hAnsi="Cambria" w:cs="Tahoma"/>
          <w:sz w:val="20"/>
          <w:szCs w:val="20"/>
          <w:lang w:eastAsia="pt-BR"/>
        </w:rPr>
        <w:t xml:space="preserve"> ou do cancelamento</w:t>
      </w:r>
      <w:r w:rsidR="00A415A3">
        <w:rPr>
          <w:rFonts w:ascii="Cambria" w:eastAsia="Times New Roman" w:hAnsi="Cambria" w:cs="Tahoma"/>
          <w:sz w:val="20"/>
          <w:szCs w:val="20"/>
          <w:lang w:eastAsia="pt-BR"/>
        </w:rPr>
        <w:t xml:space="preserve">, não ficando responsável por possíveis danos ou prejuízos do </w:t>
      </w:r>
      <w:r w:rsidR="00A415A3" w:rsidRPr="00A415A3">
        <w:rPr>
          <w:rFonts w:ascii="Cambria" w:eastAsia="Times New Roman" w:hAnsi="Cambria" w:cs="Tahoma"/>
          <w:b/>
          <w:sz w:val="20"/>
          <w:szCs w:val="20"/>
          <w:lang w:eastAsia="pt-BR"/>
        </w:rPr>
        <w:t>CLIENTE</w:t>
      </w:r>
      <w:r w:rsidR="00A415A3">
        <w:rPr>
          <w:rFonts w:ascii="Cambria" w:eastAsia="Times New Roman" w:hAnsi="Cambria" w:cs="Tahoma"/>
          <w:sz w:val="20"/>
          <w:szCs w:val="20"/>
          <w:lang w:eastAsia="pt-BR"/>
        </w:rPr>
        <w:t xml:space="preserve"> que poderão ser ocasionados</w:t>
      </w:r>
      <w:r w:rsidR="004301C6" w:rsidRPr="000C24DD">
        <w:rPr>
          <w:rFonts w:ascii="Cambria" w:eastAsia="Times New Roman" w:hAnsi="Cambria" w:cs="Tahoma"/>
          <w:sz w:val="20"/>
          <w:szCs w:val="20"/>
          <w:lang w:eastAsia="pt-BR"/>
        </w:rPr>
        <w:t>.</w:t>
      </w:r>
    </w:p>
    <w:p w14:paraId="17B43F81" w14:textId="77777777" w:rsidR="00B020DA" w:rsidRDefault="00B020DA" w:rsidP="000F2485">
      <w:pPr>
        <w:pStyle w:val="Default"/>
        <w:tabs>
          <w:tab w:val="left" w:pos="851"/>
        </w:tabs>
        <w:contextualSpacing/>
        <w:jc w:val="both"/>
        <w:rPr>
          <w:rFonts w:ascii="Cambria" w:eastAsia="Times New Roman" w:hAnsi="Cambria" w:cs="Tahoma"/>
          <w:sz w:val="20"/>
          <w:szCs w:val="20"/>
          <w:lang w:eastAsia="pt-BR"/>
        </w:rPr>
      </w:pPr>
    </w:p>
    <w:p w14:paraId="6075626D" w14:textId="504DCC4C" w:rsidR="00840B49" w:rsidRPr="00211077" w:rsidRDefault="00FF1988" w:rsidP="00B020DA">
      <w:pPr>
        <w:pStyle w:val="Default"/>
        <w:numPr>
          <w:ilvl w:val="1"/>
          <w:numId w:val="54"/>
        </w:numPr>
        <w:ind w:left="851" w:hanging="491"/>
        <w:contextualSpacing/>
        <w:jc w:val="both"/>
        <w:rPr>
          <w:sz w:val="20"/>
          <w:szCs w:val="20"/>
        </w:rPr>
      </w:pPr>
      <w:r>
        <w:rPr>
          <w:rFonts w:ascii="Cambria" w:hAnsi="Cambria"/>
          <w:sz w:val="20"/>
          <w:szCs w:val="20"/>
        </w:rPr>
        <w:t>A</w:t>
      </w:r>
      <w:r w:rsidR="00CD6DD5" w:rsidRPr="00211077">
        <w:rPr>
          <w:rFonts w:ascii="Cambria" w:hAnsi="Cambria"/>
          <w:sz w:val="20"/>
          <w:szCs w:val="20"/>
        </w:rPr>
        <w:t xml:space="preserve"> </w:t>
      </w:r>
      <w:r>
        <w:rPr>
          <w:rFonts w:ascii="Cambria" w:hAnsi="Cambria"/>
          <w:sz w:val="20"/>
          <w:szCs w:val="20"/>
        </w:rPr>
        <w:t>não realização d</w:t>
      </w:r>
      <w:r w:rsidR="00840B49" w:rsidRPr="00211077">
        <w:rPr>
          <w:rFonts w:ascii="Cambria" w:hAnsi="Cambria"/>
          <w:sz w:val="20"/>
          <w:szCs w:val="20"/>
        </w:rPr>
        <w:t xml:space="preserve">a notificação do </w:t>
      </w:r>
      <w:r w:rsidR="004552FA" w:rsidRPr="00211077">
        <w:rPr>
          <w:rFonts w:ascii="Cambria" w:hAnsi="Cambria"/>
          <w:sz w:val="20"/>
          <w:szCs w:val="20"/>
        </w:rPr>
        <w:t>cancelamento disposta no item 11</w:t>
      </w:r>
      <w:r>
        <w:rPr>
          <w:rFonts w:ascii="Cambria" w:hAnsi="Cambria"/>
          <w:sz w:val="20"/>
          <w:szCs w:val="20"/>
        </w:rPr>
        <w:t>.1</w:t>
      </w:r>
      <w:r w:rsidR="00A04C7B">
        <w:rPr>
          <w:rFonts w:ascii="Cambria" w:hAnsi="Cambria"/>
          <w:sz w:val="20"/>
          <w:szCs w:val="20"/>
        </w:rPr>
        <w:t>,</w:t>
      </w:r>
      <w:r>
        <w:rPr>
          <w:rFonts w:ascii="Cambria" w:hAnsi="Cambria"/>
          <w:sz w:val="20"/>
          <w:szCs w:val="20"/>
        </w:rPr>
        <w:t xml:space="preserve"> além de implicar em retenção/cobrança de 100% do valor da proposta, ensejará </w:t>
      </w:r>
      <w:r w:rsidR="00135A21">
        <w:rPr>
          <w:rFonts w:ascii="Cambria" w:hAnsi="Cambria"/>
          <w:sz w:val="20"/>
          <w:szCs w:val="20"/>
        </w:rPr>
        <w:t xml:space="preserve">a aplicação das penalidades relativas à </w:t>
      </w:r>
      <w:r>
        <w:rPr>
          <w:rFonts w:ascii="Cambria" w:hAnsi="Cambria"/>
          <w:sz w:val="20"/>
          <w:szCs w:val="20"/>
        </w:rPr>
        <w:t xml:space="preserve">rescisão unilateral pela </w:t>
      </w:r>
      <w:proofErr w:type="spellStart"/>
      <w:r>
        <w:rPr>
          <w:rFonts w:ascii="Cambria" w:hAnsi="Cambria"/>
          <w:sz w:val="20"/>
          <w:szCs w:val="20"/>
        </w:rPr>
        <w:t>Apex-Brasil</w:t>
      </w:r>
      <w:proofErr w:type="spellEnd"/>
      <w:r>
        <w:rPr>
          <w:rFonts w:ascii="Cambria" w:hAnsi="Cambria"/>
          <w:sz w:val="20"/>
          <w:szCs w:val="20"/>
        </w:rPr>
        <w:t xml:space="preserve"> prevista</w:t>
      </w:r>
      <w:r w:rsidR="00135A21">
        <w:rPr>
          <w:rFonts w:ascii="Cambria" w:hAnsi="Cambria"/>
          <w:sz w:val="20"/>
          <w:szCs w:val="20"/>
        </w:rPr>
        <w:t>s</w:t>
      </w:r>
      <w:r>
        <w:rPr>
          <w:rFonts w:ascii="Cambria" w:hAnsi="Cambria"/>
          <w:sz w:val="20"/>
          <w:szCs w:val="20"/>
        </w:rPr>
        <w:t xml:space="preserve"> no item 12</w:t>
      </w:r>
      <w:r w:rsidR="001B40AC">
        <w:rPr>
          <w:rFonts w:ascii="Cambria" w:hAnsi="Cambria"/>
          <w:sz w:val="20"/>
          <w:szCs w:val="20"/>
        </w:rPr>
        <w:t>.2</w:t>
      </w:r>
      <w:r>
        <w:rPr>
          <w:rFonts w:ascii="Cambria" w:hAnsi="Cambria"/>
          <w:sz w:val="20"/>
          <w:szCs w:val="20"/>
        </w:rPr>
        <w:t>.</w:t>
      </w:r>
    </w:p>
    <w:p w14:paraId="2C9D82E5" w14:textId="77777777" w:rsidR="008404C2" w:rsidRPr="000C24DD" w:rsidRDefault="008404C2" w:rsidP="008404C2">
      <w:pPr>
        <w:pStyle w:val="PargrafodaLista"/>
        <w:spacing w:after="0" w:line="240" w:lineRule="auto"/>
        <w:ind w:left="0"/>
        <w:jc w:val="both"/>
        <w:rPr>
          <w:rFonts w:ascii="Cambria" w:eastAsia="Times New Roman" w:hAnsi="Cambria" w:cs="Tahoma"/>
          <w:b/>
          <w:sz w:val="20"/>
          <w:szCs w:val="20"/>
          <w:lang w:eastAsia="pt-BR"/>
        </w:rPr>
      </w:pPr>
    </w:p>
    <w:p w14:paraId="31B35B11" w14:textId="77777777" w:rsidR="008404C2" w:rsidRPr="000C24DD" w:rsidRDefault="008404C2" w:rsidP="00B020DA">
      <w:pPr>
        <w:pStyle w:val="PargrafodaLista"/>
        <w:numPr>
          <w:ilvl w:val="0"/>
          <w:numId w:val="54"/>
        </w:numPr>
        <w:spacing w:after="0" w:line="240" w:lineRule="auto"/>
        <w:jc w:val="both"/>
        <w:rPr>
          <w:rFonts w:ascii="Cambria" w:hAnsi="Cambria" w:cs="Tahoma"/>
          <w:b/>
          <w:sz w:val="20"/>
          <w:szCs w:val="20"/>
        </w:rPr>
      </w:pPr>
      <w:r w:rsidRPr="000C24DD">
        <w:rPr>
          <w:rFonts w:ascii="Cambria" w:hAnsi="Cambria" w:cs="Tahoma"/>
          <w:b/>
          <w:sz w:val="20"/>
          <w:szCs w:val="20"/>
        </w:rPr>
        <w:t xml:space="preserve">RESCISÃO UNILATERAL </w:t>
      </w:r>
    </w:p>
    <w:p w14:paraId="48B966C7" w14:textId="77777777" w:rsidR="008404C2" w:rsidRPr="001826B0" w:rsidRDefault="008404C2" w:rsidP="008404C2">
      <w:pPr>
        <w:pStyle w:val="SemEspaamento"/>
        <w:jc w:val="both"/>
        <w:rPr>
          <w:rFonts w:ascii="Cambria" w:hAnsi="Cambria"/>
          <w:sz w:val="20"/>
          <w:szCs w:val="20"/>
        </w:rPr>
      </w:pPr>
    </w:p>
    <w:p w14:paraId="0BA8C4B3" w14:textId="77777777" w:rsidR="008404C2" w:rsidRPr="00CC2F7D" w:rsidRDefault="008404C2" w:rsidP="00B020DA">
      <w:pPr>
        <w:numPr>
          <w:ilvl w:val="1"/>
          <w:numId w:val="54"/>
        </w:numPr>
        <w:autoSpaceDE w:val="0"/>
        <w:autoSpaceDN w:val="0"/>
        <w:adjustRightInd w:val="0"/>
        <w:spacing w:after="0" w:line="240" w:lineRule="auto"/>
        <w:ind w:left="851" w:hanging="491"/>
        <w:jc w:val="both"/>
        <w:rPr>
          <w:rFonts w:ascii="Cambria" w:hAnsi="Cambria"/>
          <w:sz w:val="20"/>
          <w:szCs w:val="20"/>
        </w:rPr>
      </w:pPr>
      <w:r w:rsidRPr="00DA475A">
        <w:rPr>
          <w:rFonts w:ascii="Cambria" w:hAnsi="Cambria"/>
          <w:sz w:val="20"/>
          <w:szCs w:val="20"/>
          <w:lang w:eastAsia="pt-BR"/>
        </w:rPr>
        <w:t xml:space="preserve">Constituem motivos para </w:t>
      </w:r>
      <w:r w:rsidRPr="00CC2F7D">
        <w:rPr>
          <w:rFonts w:ascii="Cambria" w:hAnsi="Cambria"/>
          <w:sz w:val="20"/>
          <w:szCs w:val="20"/>
          <w:lang w:eastAsia="pt-BR"/>
        </w:rPr>
        <w:t xml:space="preserve">rescisão unilateral pela </w:t>
      </w:r>
      <w:proofErr w:type="spellStart"/>
      <w:r w:rsidRPr="00CC2F7D">
        <w:rPr>
          <w:rFonts w:ascii="Cambria" w:hAnsi="Cambria"/>
          <w:sz w:val="20"/>
          <w:szCs w:val="20"/>
          <w:lang w:eastAsia="pt-BR"/>
        </w:rPr>
        <w:t>Apex-Brasil</w:t>
      </w:r>
      <w:proofErr w:type="spellEnd"/>
      <w:r w:rsidRPr="00CC2F7D">
        <w:rPr>
          <w:rFonts w:ascii="Cambria" w:hAnsi="Cambria"/>
          <w:sz w:val="20"/>
          <w:szCs w:val="20"/>
          <w:lang w:eastAsia="pt-BR"/>
        </w:rPr>
        <w:t xml:space="preserve"> a </w:t>
      </w:r>
      <w:r w:rsidRPr="00CC2F7D">
        <w:rPr>
          <w:rFonts w:ascii="Cambria" w:hAnsi="Cambria" w:cs="Arial"/>
          <w:sz w:val="20"/>
          <w:szCs w:val="20"/>
        </w:rPr>
        <w:t xml:space="preserve">inexecução contratual total ou parcial pelo </w:t>
      </w:r>
      <w:r w:rsidRPr="00CC2F7D">
        <w:rPr>
          <w:rFonts w:ascii="Cambria" w:hAnsi="Cambria" w:cs="Arial"/>
          <w:b/>
          <w:sz w:val="20"/>
          <w:szCs w:val="20"/>
        </w:rPr>
        <w:t>CLIENTE</w:t>
      </w:r>
      <w:r w:rsidRPr="00CC2F7D">
        <w:rPr>
          <w:rFonts w:ascii="Cambria" w:hAnsi="Cambria"/>
          <w:sz w:val="20"/>
          <w:szCs w:val="20"/>
          <w:lang w:eastAsia="pt-BR"/>
        </w:rPr>
        <w:t>.</w:t>
      </w:r>
    </w:p>
    <w:p w14:paraId="648EC9C9" w14:textId="77777777" w:rsidR="008404C2" w:rsidRPr="00CC2F7D" w:rsidRDefault="008404C2" w:rsidP="008404C2">
      <w:pPr>
        <w:autoSpaceDE w:val="0"/>
        <w:autoSpaceDN w:val="0"/>
        <w:adjustRightInd w:val="0"/>
        <w:spacing w:after="0" w:line="240" w:lineRule="auto"/>
        <w:ind w:left="851"/>
        <w:jc w:val="center"/>
        <w:rPr>
          <w:rFonts w:ascii="Cambria" w:hAnsi="Cambria"/>
          <w:sz w:val="20"/>
          <w:szCs w:val="20"/>
        </w:rPr>
      </w:pPr>
    </w:p>
    <w:p w14:paraId="27C43872" w14:textId="6CFF2A75" w:rsidR="00211077" w:rsidRPr="00D00139" w:rsidRDefault="008404C2" w:rsidP="00B020DA">
      <w:pPr>
        <w:numPr>
          <w:ilvl w:val="1"/>
          <w:numId w:val="54"/>
        </w:numPr>
        <w:autoSpaceDE w:val="0"/>
        <w:autoSpaceDN w:val="0"/>
        <w:adjustRightInd w:val="0"/>
        <w:spacing w:after="0" w:line="240" w:lineRule="auto"/>
        <w:ind w:left="851" w:hanging="491"/>
        <w:jc w:val="both"/>
        <w:rPr>
          <w:rFonts w:ascii="Cambria" w:hAnsi="Cambria"/>
          <w:sz w:val="20"/>
          <w:szCs w:val="20"/>
        </w:rPr>
      </w:pPr>
      <w:r w:rsidRPr="009F4035">
        <w:rPr>
          <w:rFonts w:ascii="Cambria" w:hAnsi="Cambria"/>
          <w:color w:val="000000"/>
          <w:sz w:val="20"/>
          <w:szCs w:val="20"/>
          <w:lang w:eastAsia="pt-BR"/>
        </w:rPr>
        <w:t xml:space="preserve">Ocorrendo </w:t>
      </w:r>
      <w:r w:rsidRPr="009D72FE">
        <w:rPr>
          <w:rFonts w:ascii="Cambria" w:hAnsi="Cambria"/>
          <w:color w:val="000000"/>
          <w:sz w:val="20"/>
          <w:szCs w:val="20"/>
          <w:lang w:eastAsia="pt-BR"/>
        </w:rPr>
        <w:t xml:space="preserve">a rescisão por falta do </w:t>
      </w:r>
      <w:r w:rsidRPr="009D72FE">
        <w:rPr>
          <w:rFonts w:ascii="Cambria" w:hAnsi="Cambria"/>
          <w:b/>
          <w:color w:val="000000"/>
          <w:sz w:val="20"/>
          <w:szCs w:val="20"/>
          <w:lang w:eastAsia="pt-BR"/>
        </w:rPr>
        <w:t>CLIENTE</w:t>
      </w:r>
      <w:r w:rsidRPr="009D72FE">
        <w:rPr>
          <w:rFonts w:ascii="Cambria" w:hAnsi="Cambria"/>
          <w:color w:val="000000"/>
          <w:sz w:val="20"/>
          <w:szCs w:val="20"/>
          <w:lang w:eastAsia="pt-BR"/>
        </w:rPr>
        <w:t xml:space="preserve"> fica este </w:t>
      </w:r>
      <w:r w:rsidRPr="009D72FE">
        <w:rPr>
          <w:rFonts w:ascii="Cambria" w:hAnsi="Cambria"/>
          <w:sz w:val="20"/>
          <w:szCs w:val="20"/>
        </w:rPr>
        <w:t xml:space="preserve">sujeito </w:t>
      </w:r>
      <w:r>
        <w:rPr>
          <w:rFonts w:ascii="Cambria" w:hAnsi="Cambria"/>
          <w:sz w:val="20"/>
          <w:szCs w:val="20"/>
        </w:rPr>
        <w:t>à</w:t>
      </w:r>
      <w:r w:rsidRPr="009D72FE">
        <w:rPr>
          <w:rFonts w:ascii="Cambria" w:hAnsi="Cambria"/>
          <w:sz w:val="20"/>
          <w:szCs w:val="20"/>
        </w:rPr>
        <w:t xml:space="preserve"> multa de 20% sobre o valor do </w:t>
      </w:r>
      <w:r>
        <w:rPr>
          <w:rFonts w:ascii="Cambria" w:hAnsi="Cambria"/>
          <w:sz w:val="20"/>
          <w:szCs w:val="20"/>
        </w:rPr>
        <w:t>serviço</w:t>
      </w:r>
      <w:r w:rsidRPr="009D72FE">
        <w:rPr>
          <w:rFonts w:ascii="Cambria" w:hAnsi="Cambria"/>
          <w:sz w:val="20"/>
          <w:szCs w:val="20"/>
        </w:rPr>
        <w:t xml:space="preserve"> </w:t>
      </w:r>
      <w:r>
        <w:rPr>
          <w:rFonts w:ascii="Cambria" w:hAnsi="Cambria"/>
          <w:sz w:val="20"/>
          <w:szCs w:val="20"/>
        </w:rPr>
        <w:t>contratado</w:t>
      </w:r>
      <w:r w:rsidRPr="009D72FE">
        <w:rPr>
          <w:rFonts w:ascii="Cambria" w:hAnsi="Cambria"/>
          <w:sz w:val="20"/>
          <w:szCs w:val="20"/>
        </w:rPr>
        <w:t xml:space="preserve">, acrescido de </w:t>
      </w:r>
      <w:r w:rsidRPr="001C0E71">
        <w:rPr>
          <w:rFonts w:ascii="Cambria" w:hAnsi="Cambria" w:cs="Arial"/>
          <w:sz w:val="20"/>
          <w:szCs w:val="20"/>
        </w:rPr>
        <w:t>honorários advocatícios</w:t>
      </w:r>
      <w:r>
        <w:rPr>
          <w:rFonts w:ascii="Cambria" w:hAnsi="Cambria" w:cs="Arial"/>
          <w:sz w:val="20"/>
          <w:szCs w:val="20"/>
        </w:rPr>
        <w:t xml:space="preserve"> </w:t>
      </w:r>
      <w:r w:rsidRPr="009D72FE">
        <w:rPr>
          <w:rFonts w:ascii="Cambria" w:hAnsi="Cambria" w:cs="Arial"/>
          <w:sz w:val="20"/>
          <w:szCs w:val="20"/>
        </w:rPr>
        <w:t>no</w:t>
      </w:r>
      <w:r>
        <w:rPr>
          <w:rFonts w:ascii="Cambria" w:hAnsi="Cambria" w:cs="Arial"/>
          <w:sz w:val="20"/>
          <w:szCs w:val="20"/>
        </w:rPr>
        <w:t xml:space="preserve"> valor de </w:t>
      </w:r>
      <w:r w:rsidRPr="009D72FE">
        <w:rPr>
          <w:rFonts w:ascii="Cambria" w:hAnsi="Cambria" w:cs="Arial"/>
          <w:sz w:val="20"/>
          <w:szCs w:val="20"/>
        </w:rPr>
        <w:t>10% sobre</w:t>
      </w:r>
      <w:r>
        <w:rPr>
          <w:rFonts w:ascii="Cambria" w:hAnsi="Cambria" w:cs="Arial"/>
          <w:sz w:val="20"/>
          <w:szCs w:val="20"/>
        </w:rPr>
        <w:t xml:space="preserve"> o mesmo</w:t>
      </w:r>
      <w:r w:rsidRPr="009D72FE">
        <w:rPr>
          <w:rFonts w:ascii="Cambria" w:hAnsi="Cambria" w:cs="Arial"/>
          <w:sz w:val="20"/>
          <w:szCs w:val="20"/>
        </w:rPr>
        <w:t xml:space="preserve"> valor</w:t>
      </w:r>
      <w:r>
        <w:rPr>
          <w:rFonts w:ascii="Cambria" w:hAnsi="Cambria" w:cs="Arial"/>
          <w:sz w:val="20"/>
          <w:szCs w:val="20"/>
        </w:rPr>
        <w:t xml:space="preserve"> </w:t>
      </w:r>
      <w:r w:rsidRPr="009D72FE">
        <w:rPr>
          <w:rFonts w:ascii="Cambria" w:hAnsi="Cambria"/>
          <w:sz w:val="20"/>
          <w:szCs w:val="20"/>
        </w:rPr>
        <w:t>(quando</w:t>
      </w:r>
      <w:r>
        <w:rPr>
          <w:rFonts w:ascii="Cambria" w:hAnsi="Cambria"/>
          <w:sz w:val="20"/>
          <w:szCs w:val="20"/>
        </w:rPr>
        <w:t xml:space="preserve"> o serviço for</w:t>
      </w:r>
      <w:r w:rsidRPr="009D72FE">
        <w:rPr>
          <w:rFonts w:ascii="Cambria" w:hAnsi="Cambria"/>
          <w:sz w:val="20"/>
          <w:szCs w:val="20"/>
        </w:rPr>
        <w:t xml:space="preserve"> remunerado</w:t>
      </w:r>
      <w:r w:rsidR="00DC0558">
        <w:rPr>
          <w:rFonts w:ascii="Cambria" w:hAnsi="Cambria"/>
          <w:sz w:val="20"/>
          <w:szCs w:val="20"/>
        </w:rPr>
        <w:t xml:space="preserve"> e houver cobrança extrajudicial e/ou judicial</w:t>
      </w:r>
      <w:r w:rsidRPr="009D72FE">
        <w:rPr>
          <w:rFonts w:ascii="Cambria" w:hAnsi="Cambria"/>
          <w:sz w:val="20"/>
          <w:szCs w:val="20"/>
        </w:rPr>
        <w:t>)</w:t>
      </w:r>
      <w:r>
        <w:rPr>
          <w:rFonts w:ascii="Cambria" w:hAnsi="Cambria"/>
          <w:color w:val="000000"/>
          <w:sz w:val="20"/>
          <w:szCs w:val="20"/>
          <w:lang w:eastAsia="pt-BR"/>
        </w:rPr>
        <w:t xml:space="preserve">, sem prejuízo do </w:t>
      </w:r>
      <w:r w:rsidRPr="009D72FE">
        <w:rPr>
          <w:rFonts w:ascii="Cambria" w:hAnsi="Cambria"/>
          <w:color w:val="000000"/>
          <w:sz w:val="20"/>
          <w:szCs w:val="20"/>
          <w:lang w:eastAsia="pt-BR"/>
        </w:rPr>
        <w:t>ressarci</w:t>
      </w:r>
      <w:r>
        <w:rPr>
          <w:rFonts w:ascii="Cambria" w:hAnsi="Cambria"/>
          <w:color w:val="000000"/>
          <w:sz w:val="20"/>
          <w:szCs w:val="20"/>
          <w:lang w:eastAsia="pt-BR"/>
        </w:rPr>
        <w:t>mento à</w:t>
      </w:r>
      <w:r w:rsidRPr="009D72FE">
        <w:rPr>
          <w:rFonts w:ascii="Cambria" w:hAnsi="Cambria"/>
          <w:color w:val="000000"/>
          <w:sz w:val="20"/>
          <w:szCs w:val="20"/>
          <w:lang w:eastAsia="pt-BR"/>
        </w:rPr>
        <w:t xml:space="preserve"> </w:t>
      </w:r>
      <w:proofErr w:type="spellStart"/>
      <w:r w:rsidRPr="009D72FE">
        <w:rPr>
          <w:rFonts w:ascii="Cambria" w:hAnsi="Cambria"/>
          <w:b/>
          <w:color w:val="000000"/>
          <w:sz w:val="20"/>
          <w:szCs w:val="20"/>
          <w:lang w:eastAsia="pt-BR"/>
        </w:rPr>
        <w:t>Apex-Brasil</w:t>
      </w:r>
      <w:proofErr w:type="spellEnd"/>
      <w:r w:rsidRPr="009D72FE">
        <w:rPr>
          <w:rFonts w:ascii="Cambria" w:hAnsi="Cambria"/>
          <w:color w:val="000000"/>
          <w:sz w:val="20"/>
          <w:szCs w:val="20"/>
          <w:lang w:eastAsia="pt-BR"/>
        </w:rPr>
        <w:t xml:space="preserve"> </w:t>
      </w:r>
      <w:r w:rsidRPr="009D72FE">
        <w:rPr>
          <w:rFonts w:ascii="Cambria" w:hAnsi="Cambria"/>
          <w:sz w:val="20"/>
          <w:szCs w:val="20"/>
        </w:rPr>
        <w:t>de todas as despesas devidamente comprovadas ocorridas até o momento da rescisão</w:t>
      </w:r>
      <w:r>
        <w:rPr>
          <w:rFonts w:ascii="Cambria" w:hAnsi="Cambria"/>
          <w:sz w:val="20"/>
          <w:szCs w:val="20"/>
        </w:rPr>
        <w:t>, bem como de</w:t>
      </w:r>
      <w:r w:rsidRPr="009D72FE">
        <w:rPr>
          <w:rFonts w:ascii="Cambria" w:hAnsi="Cambria"/>
          <w:sz w:val="20"/>
          <w:szCs w:val="20"/>
        </w:rPr>
        <w:t xml:space="preserve"> perdas e danos, se for o caso. </w:t>
      </w:r>
      <w:r w:rsidR="00D00139">
        <w:rPr>
          <w:rFonts w:ascii="Cambria" w:hAnsi="Cambria"/>
          <w:sz w:val="20"/>
          <w:szCs w:val="20"/>
        </w:rPr>
        <w:t>R</w:t>
      </w:r>
      <w:r w:rsidR="00211077" w:rsidRPr="00D00139">
        <w:rPr>
          <w:rFonts w:ascii="Cambria" w:hAnsi="Cambria"/>
          <w:sz w:val="20"/>
          <w:szCs w:val="20"/>
        </w:rPr>
        <w:t xml:space="preserve">eserva-se </w:t>
      </w:r>
      <w:r w:rsidR="00D00139">
        <w:rPr>
          <w:rFonts w:ascii="Cambria" w:hAnsi="Cambria"/>
          <w:sz w:val="20"/>
          <w:szCs w:val="20"/>
        </w:rPr>
        <w:t xml:space="preserve">ainda </w:t>
      </w:r>
      <w:r w:rsidR="00211077" w:rsidRPr="00D00139">
        <w:rPr>
          <w:rFonts w:ascii="Cambria" w:hAnsi="Cambria"/>
          <w:sz w:val="20"/>
          <w:szCs w:val="20"/>
        </w:rPr>
        <w:t xml:space="preserve">à </w:t>
      </w:r>
      <w:proofErr w:type="spellStart"/>
      <w:r w:rsidR="00211077" w:rsidRPr="00D00139">
        <w:rPr>
          <w:rFonts w:ascii="Cambria" w:hAnsi="Cambria"/>
          <w:b/>
          <w:sz w:val="20"/>
          <w:szCs w:val="20"/>
        </w:rPr>
        <w:t>Apex-Brasil</w:t>
      </w:r>
      <w:proofErr w:type="spellEnd"/>
      <w:r w:rsidR="00211077" w:rsidRPr="00D00139">
        <w:rPr>
          <w:rFonts w:ascii="Cambria" w:hAnsi="Cambria"/>
          <w:sz w:val="20"/>
          <w:szCs w:val="20"/>
        </w:rPr>
        <w:t xml:space="preserve"> o direito de excluir o </w:t>
      </w:r>
      <w:r w:rsidR="00211077" w:rsidRPr="00D00139">
        <w:rPr>
          <w:rFonts w:ascii="Cambria" w:eastAsia="Times New Roman" w:hAnsi="Cambria" w:cs="Tahoma"/>
          <w:b/>
          <w:sz w:val="20"/>
          <w:szCs w:val="20"/>
          <w:lang w:eastAsia="pt-BR"/>
        </w:rPr>
        <w:t>CLIENTE</w:t>
      </w:r>
      <w:r w:rsidR="00211077" w:rsidRPr="00D00139">
        <w:rPr>
          <w:rFonts w:ascii="Cambria" w:hAnsi="Cambria"/>
          <w:sz w:val="20"/>
          <w:szCs w:val="20"/>
        </w:rPr>
        <w:t xml:space="preserve"> de integrar quaisquer eventos por ela promovidos ou apoiados no período de 06 (seis) meses.</w:t>
      </w:r>
    </w:p>
    <w:p w14:paraId="18C52629" w14:textId="77777777" w:rsidR="006461D6" w:rsidRDefault="006461D6" w:rsidP="009D1636">
      <w:pPr>
        <w:autoSpaceDE w:val="0"/>
        <w:autoSpaceDN w:val="0"/>
        <w:adjustRightInd w:val="0"/>
        <w:spacing w:after="0" w:line="240" w:lineRule="auto"/>
        <w:jc w:val="both"/>
        <w:rPr>
          <w:rFonts w:ascii="Cambria" w:eastAsia="Times New Roman" w:hAnsi="Cambria" w:cs="Tahoma"/>
          <w:color w:val="000000"/>
          <w:sz w:val="20"/>
          <w:szCs w:val="20"/>
          <w:lang w:eastAsia="pt-BR"/>
        </w:rPr>
      </w:pPr>
    </w:p>
    <w:p w14:paraId="5E55A1B9" w14:textId="6BF7C7AE" w:rsidR="005430B7" w:rsidRPr="000C24DD" w:rsidRDefault="006B3B0B" w:rsidP="00B020DA">
      <w:pPr>
        <w:pStyle w:val="PargrafodaLista"/>
        <w:numPr>
          <w:ilvl w:val="0"/>
          <w:numId w:val="54"/>
        </w:numPr>
        <w:autoSpaceDE w:val="0"/>
        <w:autoSpaceDN w:val="0"/>
        <w:adjustRightInd w:val="0"/>
        <w:spacing w:after="0" w:line="240" w:lineRule="auto"/>
        <w:jc w:val="both"/>
        <w:rPr>
          <w:rFonts w:ascii="Cambria" w:eastAsia="Times New Roman" w:hAnsi="Cambria" w:cs="Tahoma"/>
          <w:b/>
          <w:color w:val="000000"/>
          <w:sz w:val="20"/>
          <w:szCs w:val="20"/>
          <w:lang w:eastAsia="pt-BR"/>
        </w:rPr>
      </w:pPr>
      <w:r w:rsidRPr="000C24DD">
        <w:rPr>
          <w:rFonts w:ascii="Cambria" w:eastAsia="Times New Roman" w:hAnsi="Cambria" w:cs="Tahoma"/>
          <w:b/>
          <w:color w:val="000000"/>
          <w:sz w:val="20"/>
          <w:szCs w:val="20"/>
          <w:lang w:eastAsia="pt-BR"/>
        </w:rPr>
        <w:t>CASOS FORTUITOS OU DE FORÇA MAIOR</w:t>
      </w:r>
    </w:p>
    <w:p w14:paraId="162A2434" w14:textId="77777777" w:rsidR="005430B7" w:rsidRPr="000C24DD" w:rsidRDefault="005430B7" w:rsidP="009D1636">
      <w:pPr>
        <w:autoSpaceDE w:val="0"/>
        <w:autoSpaceDN w:val="0"/>
        <w:adjustRightInd w:val="0"/>
        <w:spacing w:after="0" w:line="240" w:lineRule="auto"/>
        <w:jc w:val="both"/>
        <w:rPr>
          <w:rFonts w:ascii="Cambria" w:eastAsia="Times New Roman" w:hAnsi="Cambria" w:cs="Tahoma"/>
          <w:color w:val="000000"/>
          <w:sz w:val="20"/>
          <w:szCs w:val="20"/>
          <w:lang w:eastAsia="pt-BR"/>
        </w:rPr>
      </w:pPr>
    </w:p>
    <w:p w14:paraId="69BBAB3E" w14:textId="77777777" w:rsidR="005430B7" w:rsidRPr="000C24DD" w:rsidRDefault="009137C3" w:rsidP="00B020DA">
      <w:pPr>
        <w:pStyle w:val="Default"/>
        <w:numPr>
          <w:ilvl w:val="1"/>
          <w:numId w:val="54"/>
        </w:numPr>
        <w:ind w:left="851" w:hanging="491"/>
        <w:jc w:val="both"/>
        <w:rPr>
          <w:rFonts w:ascii="Cambria" w:hAnsi="Cambria" w:cs="Tahoma"/>
          <w:sz w:val="20"/>
          <w:szCs w:val="20"/>
        </w:rPr>
      </w:pPr>
      <w:r w:rsidRPr="000C24DD">
        <w:rPr>
          <w:rFonts w:ascii="Cambria" w:eastAsia="Times New Roman" w:hAnsi="Cambria" w:cs="Tahoma"/>
          <w:sz w:val="20"/>
          <w:szCs w:val="20"/>
          <w:lang w:eastAsia="pt-BR"/>
        </w:rPr>
        <w:t>A</w:t>
      </w:r>
      <w:r w:rsidR="005430B7" w:rsidRPr="000C24DD">
        <w:rPr>
          <w:rFonts w:ascii="Cambria" w:hAnsi="Cambria" w:cs="Tahoma"/>
          <w:sz w:val="20"/>
          <w:szCs w:val="20"/>
        </w:rPr>
        <w:t xml:space="preserve"> </w:t>
      </w:r>
      <w:proofErr w:type="spellStart"/>
      <w:r w:rsidR="005430B7" w:rsidRPr="000C24DD">
        <w:rPr>
          <w:rFonts w:ascii="Cambria" w:hAnsi="Cambria" w:cs="Tahoma"/>
          <w:b/>
          <w:sz w:val="20"/>
          <w:szCs w:val="20"/>
        </w:rPr>
        <w:t>Apex-Brasil</w:t>
      </w:r>
      <w:proofErr w:type="spellEnd"/>
      <w:r w:rsidR="005430B7" w:rsidRPr="000C24DD">
        <w:rPr>
          <w:rFonts w:ascii="Cambria" w:hAnsi="Cambria" w:cs="Tahoma"/>
          <w:sz w:val="20"/>
          <w:szCs w:val="20"/>
        </w:rPr>
        <w:t xml:space="preserve"> não será responsabilizada ou declarada em falta por qualquer atraso ou falha no desempenho, ou interrupção na entrega dos serviços descritos na Proposta, que resultem direta ou indiretamente de causa ou circunstância que exceda uma forma razoável de controle, incluindo, embora a elas não se limitando, falhas de equipamento eletrônico ou mecânico, ou das linhas de comunicação, telefone ou outros problemas de intercomunicação, vírus de computador, acesso não autorizado, roubo, erros de operadores, mau tempo, terremotos, ou desastres naturais, greves ou outros problemas trabalhistas, guerras ou restrições governamentais. </w:t>
      </w:r>
    </w:p>
    <w:p w14:paraId="5FA546E2" w14:textId="77777777" w:rsidR="00856873" w:rsidRPr="000C24DD" w:rsidRDefault="00856873" w:rsidP="009D1636">
      <w:pPr>
        <w:autoSpaceDE w:val="0"/>
        <w:autoSpaceDN w:val="0"/>
        <w:adjustRightInd w:val="0"/>
        <w:spacing w:after="0" w:line="240" w:lineRule="auto"/>
        <w:rPr>
          <w:rFonts w:ascii="Cambria" w:hAnsi="Cambria" w:cs="Tahoma"/>
          <w:b/>
          <w:bCs/>
          <w:sz w:val="20"/>
          <w:szCs w:val="20"/>
        </w:rPr>
      </w:pPr>
    </w:p>
    <w:p w14:paraId="629D3260" w14:textId="0371AD5F" w:rsidR="00856873" w:rsidRPr="000C24DD" w:rsidRDefault="00297BC6" w:rsidP="00B020DA">
      <w:pPr>
        <w:pStyle w:val="PargrafodaLista"/>
        <w:numPr>
          <w:ilvl w:val="0"/>
          <w:numId w:val="54"/>
        </w:numPr>
        <w:autoSpaceDE w:val="0"/>
        <w:autoSpaceDN w:val="0"/>
        <w:adjustRightInd w:val="0"/>
        <w:spacing w:after="0" w:line="240" w:lineRule="auto"/>
        <w:rPr>
          <w:rFonts w:ascii="Cambria" w:hAnsi="Cambria" w:cs="Tahoma"/>
          <w:b/>
          <w:bCs/>
          <w:sz w:val="20"/>
          <w:szCs w:val="20"/>
        </w:rPr>
      </w:pPr>
      <w:r w:rsidRPr="000C24DD">
        <w:rPr>
          <w:rFonts w:ascii="Cambria" w:hAnsi="Cambria" w:cs="Tahoma"/>
          <w:b/>
          <w:bCs/>
          <w:sz w:val="20"/>
          <w:szCs w:val="20"/>
        </w:rPr>
        <w:t>ACEITE</w:t>
      </w:r>
    </w:p>
    <w:p w14:paraId="43A28AC1" w14:textId="77777777" w:rsidR="00856873" w:rsidRPr="000C24DD" w:rsidRDefault="00856873" w:rsidP="009D1636">
      <w:pPr>
        <w:autoSpaceDE w:val="0"/>
        <w:autoSpaceDN w:val="0"/>
        <w:adjustRightInd w:val="0"/>
        <w:spacing w:after="0" w:line="240" w:lineRule="auto"/>
        <w:rPr>
          <w:rFonts w:ascii="Cambria" w:hAnsi="Cambria" w:cs="Tahoma"/>
          <w:b/>
          <w:bCs/>
          <w:sz w:val="20"/>
          <w:szCs w:val="20"/>
        </w:rPr>
      </w:pPr>
    </w:p>
    <w:p w14:paraId="4DB1EDF2" w14:textId="1991F037" w:rsidR="00856873" w:rsidRPr="000C24DD" w:rsidRDefault="00560EC8"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bCs/>
          <w:sz w:val="20"/>
          <w:szCs w:val="20"/>
        </w:rPr>
        <w:t xml:space="preserve">As </w:t>
      </w:r>
      <w:r w:rsidRPr="00A65A34">
        <w:rPr>
          <w:rFonts w:ascii="Cambria" w:hAnsi="Cambria" w:cs="Tahoma"/>
          <w:b/>
          <w:bCs/>
          <w:sz w:val="20"/>
          <w:szCs w:val="20"/>
        </w:rPr>
        <w:t>P</w:t>
      </w:r>
      <w:r w:rsidR="00856873" w:rsidRPr="00A65A34">
        <w:rPr>
          <w:rFonts w:ascii="Cambria" w:hAnsi="Cambria" w:cs="Tahoma"/>
          <w:b/>
          <w:bCs/>
          <w:sz w:val="20"/>
          <w:szCs w:val="20"/>
        </w:rPr>
        <w:t>artes</w:t>
      </w:r>
      <w:r w:rsidR="00856873" w:rsidRPr="000C24DD">
        <w:rPr>
          <w:rFonts w:ascii="Cambria" w:hAnsi="Cambria" w:cs="Tahoma"/>
          <w:b/>
          <w:bCs/>
          <w:sz w:val="20"/>
          <w:szCs w:val="20"/>
        </w:rPr>
        <w:t xml:space="preserve"> </w:t>
      </w:r>
      <w:r w:rsidR="00856873" w:rsidRPr="000C24DD">
        <w:rPr>
          <w:rFonts w:ascii="Cambria" w:hAnsi="Cambria" w:cs="Tahoma"/>
          <w:sz w:val="20"/>
          <w:szCs w:val="20"/>
        </w:rPr>
        <w:t xml:space="preserve">aceitam que </w:t>
      </w:r>
      <w:r w:rsidRPr="000C24DD">
        <w:rPr>
          <w:rFonts w:ascii="Cambria" w:hAnsi="Cambria" w:cs="Tahoma"/>
          <w:sz w:val="20"/>
          <w:szCs w:val="20"/>
        </w:rPr>
        <w:t xml:space="preserve">estes </w:t>
      </w:r>
      <w:r w:rsidR="000C5C43" w:rsidRPr="000C24DD">
        <w:rPr>
          <w:rFonts w:ascii="Cambria" w:hAnsi="Cambria" w:cs="Tahoma"/>
          <w:sz w:val="20"/>
          <w:szCs w:val="20"/>
        </w:rPr>
        <w:t>Termo</w:t>
      </w:r>
      <w:r w:rsidRPr="000C24DD">
        <w:rPr>
          <w:rFonts w:ascii="Cambria" w:hAnsi="Cambria" w:cs="Tahoma"/>
          <w:sz w:val="20"/>
          <w:szCs w:val="20"/>
        </w:rPr>
        <w:t>s e Condições</w:t>
      </w:r>
      <w:r w:rsidR="00856873" w:rsidRPr="000C24DD">
        <w:rPr>
          <w:rFonts w:ascii="Cambria" w:hAnsi="Cambria" w:cs="Tahoma"/>
          <w:sz w:val="20"/>
          <w:szCs w:val="20"/>
        </w:rPr>
        <w:t xml:space="preserve"> prevaleçam no caso de qualquer conflito ou inconsistência com outra declaração escrit</w:t>
      </w:r>
      <w:r w:rsidRPr="000C24DD">
        <w:rPr>
          <w:rFonts w:ascii="Cambria" w:hAnsi="Cambria" w:cs="Tahoma"/>
          <w:sz w:val="20"/>
          <w:szCs w:val="20"/>
        </w:rPr>
        <w:t xml:space="preserve">a ou verbal existente entre as </w:t>
      </w:r>
      <w:r w:rsidRPr="00A65A34">
        <w:rPr>
          <w:rFonts w:ascii="Cambria" w:hAnsi="Cambria" w:cs="Tahoma"/>
          <w:b/>
          <w:sz w:val="20"/>
          <w:szCs w:val="20"/>
        </w:rPr>
        <w:t>P</w:t>
      </w:r>
      <w:r w:rsidR="00856873" w:rsidRPr="00A65A34">
        <w:rPr>
          <w:rFonts w:ascii="Cambria" w:hAnsi="Cambria" w:cs="Tahoma"/>
          <w:b/>
          <w:sz w:val="20"/>
          <w:szCs w:val="20"/>
        </w:rPr>
        <w:t>artes</w:t>
      </w:r>
      <w:r w:rsidR="00856873" w:rsidRPr="000C24DD">
        <w:rPr>
          <w:rFonts w:ascii="Cambria" w:hAnsi="Cambria" w:cs="Tahoma"/>
          <w:sz w:val="20"/>
          <w:szCs w:val="20"/>
        </w:rPr>
        <w:t xml:space="preserve">, sendo que nenhum preposto da </w:t>
      </w:r>
      <w:proofErr w:type="spellStart"/>
      <w:r w:rsidR="00856873" w:rsidRPr="000C24DD">
        <w:rPr>
          <w:rFonts w:ascii="Cambria" w:hAnsi="Cambria" w:cs="Tahoma"/>
          <w:b/>
          <w:bCs/>
          <w:sz w:val="20"/>
          <w:szCs w:val="20"/>
        </w:rPr>
        <w:t>Apex-Brasil</w:t>
      </w:r>
      <w:proofErr w:type="spellEnd"/>
      <w:r w:rsidR="00856873" w:rsidRPr="000C24DD">
        <w:rPr>
          <w:rFonts w:ascii="Cambria" w:hAnsi="Cambria" w:cs="Tahoma"/>
          <w:b/>
          <w:bCs/>
          <w:sz w:val="20"/>
          <w:szCs w:val="20"/>
        </w:rPr>
        <w:t xml:space="preserve"> </w:t>
      </w:r>
      <w:r w:rsidR="00856873" w:rsidRPr="000C24DD">
        <w:rPr>
          <w:rFonts w:ascii="Cambria" w:hAnsi="Cambria" w:cs="Tahoma"/>
          <w:sz w:val="20"/>
          <w:szCs w:val="20"/>
        </w:rPr>
        <w:t>tem autoridade para alterar os</w:t>
      </w:r>
      <w:r w:rsidR="00345E14" w:rsidRPr="000C24DD">
        <w:rPr>
          <w:rFonts w:ascii="Cambria" w:hAnsi="Cambria" w:cs="Tahoma"/>
          <w:sz w:val="20"/>
          <w:szCs w:val="20"/>
        </w:rPr>
        <w:t xml:space="preserve"> termos e condições estabelecido</w:t>
      </w:r>
      <w:r w:rsidR="00856873" w:rsidRPr="000C24DD">
        <w:rPr>
          <w:rFonts w:ascii="Cambria" w:hAnsi="Cambria" w:cs="Tahoma"/>
          <w:sz w:val="20"/>
          <w:szCs w:val="20"/>
        </w:rPr>
        <w:t>s, ou fazer</w:t>
      </w:r>
      <w:r w:rsidR="00570777" w:rsidRPr="000C24DD">
        <w:rPr>
          <w:rFonts w:ascii="Cambria" w:hAnsi="Cambria" w:cs="Tahoma"/>
          <w:sz w:val="20"/>
          <w:szCs w:val="20"/>
        </w:rPr>
        <w:t xml:space="preserve"> qualquer promessa em seu nome.</w:t>
      </w:r>
    </w:p>
    <w:p w14:paraId="3E0242F8" w14:textId="77777777" w:rsidR="009137C3" w:rsidRPr="000C24DD" w:rsidRDefault="009137C3" w:rsidP="009D1636">
      <w:pPr>
        <w:autoSpaceDE w:val="0"/>
        <w:autoSpaceDN w:val="0"/>
        <w:adjustRightInd w:val="0"/>
        <w:spacing w:after="0" w:line="240" w:lineRule="auto"/>
        <w:jc w:val="both"/>
        <w:rPr>
          <w:rFonts w:ascii="Cambria" w:hAnsi="Cambria" w:cs="Tahoma"/>
          <w:sz w:val="20"/>
          <w:szCs w:val="20"/>
        </w:rPr>
      </w:pPr>
    </w:p>
    <w:p w14:paraId="0DA9266D" w14:textId="395A59D9" w:rsidR="0091346D" w:rsidRPr="000C24DD" w:rsidRDefault="002631C1" w:rsidP="00B020DA">
      <w:pPr>
        <w:pStyle w:val="NormalWeb"/>
        <w:numPr>
          <w:ilvl w:val="0"/>
          <w:numId w:val="54"/>
        </w:numPr>
        <w:spacing w:before="0" w:beforeAutospacing="0" w:after="0" w:afterAutospacing="0"/>
        <w:rPr>
          <w:rFonts w:ascii="Cambria" w:hAnsi="Cambria" w:cs="Tahoma"/>
          <w:sz w:val="20"/>
          <w:szCs w:val="20"/>
        </w:rPr>
      </w:pPr>
      <w:r w:rsidRPr="000C24DD">
        <w:rPr>
          <w:rStyle w:val="Forte"/>
          <w:rFonts w:ascii="Cambria" w:hAnsi="Cambria" w:cs="Tahoma"/>
          <w:sz w:val="20"/>
          <w:szCs w:val="20"/>
        </w:rPr>
        <w:t>ALTERAÇÕES</w:t>
      </w:r>
    </w:p>
    <w:p w14:paraId="2D33CA7D" w14:textId="77777777" w:rsidR="009137C3" w:rsidRPr="000C24DD" w:rsidRDefault="009137C3" w:rsidP="009D1636">
      <w:pPr>
        <w:pStyle w:val="NormalWeb"/>
        <w:spacing w:before="0" w:beforeAutospacing="0" w:after="0" w:afterAutospacing="0"/>
        <w:rPr>
          <w:rFonts w:ascii="Cambria" w:hAnsi="Cambria" w:cs="Tahoma"/>
          <w:sz w:val="20"/>
          <w:szCs w:val="20"/>
        </w:rPr>
      </w:pPr>
    </w:p>
    <w:p w14:paraId="4B224BA9" w14:textId="0F3A1963" w:rsidR="005907BF" w:rsidRPr="00AA7DCC" w:rsidRDefault="005907BF" w:rsidP="00B020DA">
      <w:pPr>
        <w:pStyle w:val="NormalWeb"/>
        <w:numPr>
          <w:ilvl w:val="1"/>
          <w:numId w:val="54"/>
        </w:numPr>
        <w:spacing w:before="0" w:beforeAutospacing="0" w:after="0" w:afterAutospacing="0"/>
        <w:ind w:left="851" w:hanging="491"/>
        <w:jc w:val="both"/>
        <w:rPr>
          <w:rFonts w:ascii="Cambria" w:hAnsi="Cambria" w:cs="Tahoma"/>
          <w:sz w:val="20"/>
          <w:szCs w:val="20"/>
        </w:rPr>
      </w:pPr>
      <w:r>
        <w:rPr>
          <w:rFonts w:ascii="Cambria" w:hAnsi="Cambria" w:cs="Tahoma"/>
          <w:sz w:val="20"/>
          <w:szCs w:val="20"/>
        </w:rPr>
        <w:t>E</w:t>
      </w:r>
      <w:r w:rsidRPr="00772496">
        <w:rPr>
          <w:rFonts w:ascii="Cambria" w:hAnsi="Cambria"/>
          <w:sz w:val="20"/>
          <w:szCs w:val="20"/>
        </w:rPr>
        <w:t xml:space="preserve">ventuais alterações das condições de execução e/ou fornecimento previstas na </w:t>
      </w:r>
      <w:r w:rsidRPr="00772496">
        <w:rPr>
          <w:rFonts w:ascii="Cambria" w:hAnsi="Cambria"/>
          <w:b/>
          <w:sz w:val="20"/>
          <w:szCs w:val="20"/>
        </w:rPr>
        <w:t>Proposta</w:t>
      </w:r>
      <w:r w:rsidRPr="00772496">
        <w:rPr>
          <w:rFonts w:ascii="Cambria" w:hAnsi="Cambria"/>
          <w:sz w:val="20"/>
          <w:szCs w:val="20"/>
        </w:rPr>
        <w:t xml:space="preserve">, inclusive planilhas e anexos, deverão ser resolvidas de comum acordo e por escrito pelas </w:t>
      </w:r>
      <w:r w:rsidRPr="00772496">
        <w:rPr>
          <w:rFonts w:ascii="Cambria" w:hAnsi="Cambria"/>
          <w:b/>
          <w:sz w:val="20"/>
          <w:szCs w:val="20"/>
        </w:rPr>
        <w:t>Partes</w:t>
      </w:r>
      <w:r>
        <w:rPr>
          <w:rFonts w:ascii="Cambria" w:hAnsi="Cambria"/>
          <w:b/>
          <w:sz w:val="20"/>
          <w:szCs w:val="20"/>
        </w:rPr>
        <w:t>;</w:t>
      </w:r>
    </w:p>
    <w:p w14:paraId="53ACD195" w14:textId="77777777" w:rsidR="005907BF" w:rsidRPr="005907BF" w:rsidRDefault="005907BF" w:rsidP="00AA7DCC">
      <w:pPr>
        <w:pStyle w:val="NormalWeb"/>
        <w:spacing w:before="0" w:beforeAutospacing="0" w:after="0" w:afterAutospacing="0"/>
        <w:ind w:left="851"/>
        <w:jc w:val="both"/>
        <w:rPr>
          <w:rFonts w:ascii="Cambria" w:hAnsi="Cambria" w:cs="Tahoma"/>
          <w:sz w:val="20"/>
          <w:szCs w:val="20"/>
        </w:rPr>
      </w:pPr>
    </w:p>
    <w:p w14:paraId="36EBDB4D" w14:textId="0ADD62D9" w:rsidR="00595B02" w:rsidRDefault="00595B02" w:rsidP="00B020DA">
      <w:pPr>
        <w:pStyle w:val="NormalWeb"/>
        <w:numPr>
          <w:ilvl w:val="1"/>
          <w:numId w:val="54"/>
        </w:numPr>
        <w:spacing w:before="0" w:beforeAutospacing="0" w:after="0" w:afterAutospacing="0"/>
        <w:ind w:left="851" w:hanging="491"/>
        <w:jc w:val="both"/>
        <w:rPr>
          <w:rFonts w:ascii="Cambria" w:hAnsi="Cambria" w:cs="Tahoma"/>
          <w:sz w:val="20"/>
          <w:szCs w:val="20"/>
        </w:rPr>
      </w:pPr>
      <w:proofErr w:type="spellStart"/>
      <w:r w:rsidRPr="000C24DD">
        <w:rPr>
          <w:rFonts w:ascii="Cambria" w:hAnsi="Cambria" w:cs="Tahoma"/>
          <w:b/>
          <w:sz w:val="20"/>
          <w:szCs w:val="20"/>
        </w:rPr>
        <w:t>Apex-Brasil</w:t>
      </w:r>
      <w:proofErr w:type="spellEnd"/>
      <w:r w:rsidRPr="000C24DD">
        <w:rPr>
          <w:rFonts w:ascii="Cambria" w:hAnsi="Cambria" w:cs="Tahoma"/>
          <w:sz w:val="20"/>
          <w:szCs w:val="20"/>
        </w:rPr>
        <w:t xml:space="preserve"> reserva</w:t>
      </w:r>
      <w:r w:rsidR="00560EC8" w:rsidRPr="000C24DD">
        <w:rPr>
          <w:rFonts w:ascii="Cambria" w:hAnsi="Cambria" w:cs="Tahoma"/>
          <w:sz w:val="20"/>
          <w:szCs w:val="20"/>
        </w:rPr>
        <w:t>-se</w:t>
      </w:r>
      <w:r w:rsidRPr="000C24DD">
        <w:rPr>
          <w:rFonts w:ascii="Cambria" w:hAnsi="Cambria" w:cs="Tahoma"/>
          <w:sz w:val="20"/>
          <w:szCs w:val="20"/>
        </w:rPr>
        <w:t xml:space="preserve"> o direito de modificar a qualquer momento, de forma unilateral e sem prévio aviso, os presentes Termos e Condições, por razões normativas </w:t>
      </w:r>
      <w:r w:rsidRPr="00301EC4">
        <w:rPr>
          <w:rFonts w:ascii="Cambria" w:hAnsi="Cambria" w:cs="Tahoma"/>
          <w:sz w:val="20"/>
          <w:szCs w:val="20"/>
        </w:rPr>
        <w:t xml:space="preserve">ou para refletir mudanças </w:t>
      </w:r>
      <w:r w:rsidR="00301EC4">
        <w:rPr>
          <w:rFonts w:ascii="Cambria" w:hAnsi="Cambria" w:cs="Tahoma"/>
          <w:sz w:val="20"/>
          <w:szCs w:val="20"/>
        </w:rPr>
        <w:t>em sua estratégia de atuação.</w:t>
      </w:r>
    </w:p>
    <w:p w14:paraId="25E57DDC" w14:textId="77777777" w:rsidR="002B5C40" w:rsidRPr="000C24DD" w:rsidRDefault="002B5C40" w:rsidP="002B5C40">
      <w:pPr>
        <w:pStyle w:val="NormalWeb"/>
        <w:spacing w:before="0" w:beforeAutospacing="0" w:after="0" w:afterAutospacing="0"/>
        <w:ind w:left="851"/>
        <w:jc w:val="both"/>
        <w:rPr>
          <w:rFonts w:ascii="Cambria" w:hAnsi="Cambria" w:cs="Tahoma"/>
          <w:sz w:val="20"/>
          <w:szCs w:val="20"/>
        </w:rPr>
      </w:pPr>
    </w:p>
    <w:p w14:paraId="471A1D50" w14:textId="77777777" w:rsidR="009841C4" w:rsidRPr="000C24DD" w:rsidRDefault="009841C4" w:rsidP="00B020DA">
      <w:pPr>
        <w:pStyle w:val="PargrafodaLista"/>
        <w:numPr>
          <w:ilvl w:val="0"/>
          <w:numId w:val="54"/>
        </w:numPr>
        <w:autoSpaceDE w:val="0"/>
        <w:autoSpaceDN w:val="0"/>
        <w:adjustRightInd w:val="0"/>
        <w:spacing w:after="0" w:line="240" w:lineRule="auto"/>
        <w:rPr>
          <w:rFonts w:ascii="Cambria" w:hAnsi="Cambria" w:cs="Tahoma"/>
          <w:b/>
          <w:bCs/>
          <w:sz w:val="20"/>
          <w:szCs w:val="20"/>
        </w:rPr>
      </w:pPr>
      <w:r w:rsidRPr="000C24DD">
        <w:rPr>
          <w:rFonts w:ascii="Cambria" w:hAnsi="Cambria" w:cs="Tahoma"/>
          <w:b/>
          <w:bCs/>
          <w:sz w:val="20"/>
          <w:szCs w:val="20"/>
        </w:rPr>
        <w:t>DA COMUNICAÇÃO</w:t>
      </w:r>
    </w:p>
    <w:p w14:paraId="4FE35F27" w14:textId="77777777" w:rsidR="009841C4" w:rsidRPr="000C24DD" w:rsidRDefault="009841C4" w:rsidP="009D1636">
      <w:pPr>
        <w:autoSpaceDE w:val="0"/>
        <w:autoSpaceDN w:val="0"/>
        <w:adjustRightInd w:val="0"/>
        <w:spacing w:after="0" w:line="240" w:lineRule="auto"/>
        <w:rPr>
          <w:rFonts w:ascii="Cambria" w:hAnsi="Cambria" w:cs="Tahoma"/>
          <w:sz w:val="20"/>
          <w:szCs w:val="20"/>
        </w:rPr>
      </w:pPr>
    </w:p>
    <w:p w14:paraId="60C633E2" w14:textId="6C7D4AAD" w:rsidR="00286695" w:rsidRPr="000C24DD" w:rsidRDefault="009841C4"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sz w:val="20"/>
          <w:szCs w:val="20"/>
        </w:rPr>
        <w:t>Todas as comunicações, notificações, solicitações</w:t>
      </w:r>
      <w:r w:rsidR="00286695" w:rsidRPr="000C24DD">
        <w:rPr>
          <w:rFonts w:ascii="Cambria" w:hAnsi="Cambria" w:cs="Tahoma"/>
          <w:sz w:val="20"/>
          <w:szCs w:val="20"/>
        </w:rPr>
        <w:t xml:space="preserve"> e aprovações exigidas por este</w:t>
      </w:r>
      <w:r w:rsidR="00150874" w:rsidRPr="000C24DD">
        <w:rPr>
          <w:rFonts w:ascii="Cambria" w:hAnsi="Cambria" w:cs="Tahoma"/>
          <w:sz w:val="20"/>
          <w:szCs w:val="20"/>
        </w:rPr>
        <w:t>s</w:t>
      </w:r>
      <w:r w:rsidR="00286695" w:rsidRPr="000C24DD">
        <w:rPr>
          <w:rFonts w:ascii="Cambria" w:hAnsi="Cambria" w:cs="Tahoma"/>
          <w:sz w:val="20"/>
          <w:szCs w:val="20"/>
        </w:rPr>
        <w:t xml:space="preserve"> </w:t>
      </w:r>
      <w:r w:rsidRPr="000C24DD">
        <w:rPr>
          <w:rFonts w:ascii="Cambria" w:hAnsi="Cambria" w:cs="Tahoma"/>
          <w:sz w:val="20"/>
          <w:szCs w:val="20"/>
        </w:rPr>
        <w:t>Termo</w:t>
      </w:r>
      <w:r w:rsidR="00150874" w:rsidRPr="000C24DD">
        <w:rPr>
          <w:rFonts w:ascii="Cambria" w:hAnsi="Cambria" w:cs="Tahoma"/>
          <w:sz w:val="20"/>
          <w:szCs w:val="20"/>
        </w:rPr>
        <w:t>s e Condições</w:t>
      </w:r>
      <w:r w:rsidRPr="000C24DD">
        <w:rPr>
          <w:rFonts w:ascii="Cambria" w:hAnsi="Cambria" w:cs="Tahoma"/>
          <w:sz w:val="20"/>
          <w:szCs w:val="20"/>
        </w:rPr>
        <w:t xml:space="preserve"> serão por escrito e deverão ser encaminhadas para os endereços</w:t>
      </w:r>
      <w:r w:rsidR="00286695" w:rsidRPr="000C24DD">
        <w:rPr>
          <w:rFonts w:ascii="Cambria" w:hAnsi="Cambria" w:cs="Tahoma"/>
          <w:sz w:val="20"/>
          <w:szCs w:val="20"/>
        </w:rPr>
        <w:t xml:space="preserve"> informados na Proposta.</w:t>
      </w:r>
    </w:p>
    <w:p w14:paraId="2EC14157" w14:textId="77777777" w:rsidR="00595B02" w:rsidRPr="000C24DD" w:rsidRDefault="00595B02" w:rsidP="009D1636">
      <w:pPr>
        <w:autoSpaceDE w:val="0"/>
        <w:autoSpaceDN w:val="0"/>
        <w:adjustRightInd w:val="0"/>
        <w:spacing w:after="0" w:line="240" w:lineRule="auto"/>
        <w:jc w:val="both"/>
        <w:rPr>
          <w:rFonts w:ascii="Cambria" w:hAnsi="Cambria" w:cs="Tahoma"/>
          <w:sz w:val="20"/>
          <w:szCs w:val="20"/>
        </w:rPr>
      </w:pPr>
    </w:p>
    <w:p w14:paraId="46F47116" w14:textId="18C347C3" w:rsidR="00595B02" w:rsidRPr="000C24DD" w:rsidRDefault="00887AB9"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Pr>
          <w:rFonts w:ascii="Cambria" w:hAnsi="Cambria" w:cs="Tahoma"/>
          <w:sz w:val="20"/>
          <w:szCs w:val="20"/>
        </w:rPr>
        <w:t xml:space="preserve">As </w:t>
      </w:r>
      <w:r w:rsidRPr="00AA7DCC">
        <w:rPr>
          <w:rFonts w:ascii="Cambria" w:hAnsi="Cambria" w:cs="Tahoma"/>
          <w:b/>
          <w:sz w:val="20"/>
          <w:szCs w:val="20"/>
        </w:rPr>
        <w:t>Partes</w:t>
      </w:r>
      <w:r>
        <w:rPr>
          <w:rFonts w:ascii="Cambria" w:hAnsi="Cambria" w:cs="Tahoma"/>
          <w:sz w:val="20"/>
          <w:szCs w:val="20"/>
        </w:rPr>
        <w:t xml:space="preserve"> </w:t>
      </w:r>
      <w:r w:rsidR="00595B02" w:rsidRPr="000C24DD">
        <w:rPr>
          <w:rFonts w:ascii="Cambria" w:hAnsi="Cambria" w:cs="Tahoma"/>
          <w:sz w:val="20"/>
          <w:szCs w:val="20"/>
        </w:rPr>
        <w:t>dever</w:t>
      </w:r>
      <w:r>
        <w:rPr>
          <w:rFonts w:ascii="Cambria" w:hAnsi="Cambria" w:cs="Tahoma"/>
          <w:sz w:val="20"/>
          <w:szCs w:val="20"/>
        </w:rPr>
        <w:t>ão</w:t>
      </w:r>
      <w:r w:rsidR="00595B02" w:rsidRPr="000C24DD">
        <w:rPr>
          <w:rFonts w:ascii="Cambria" w:hAnsi="Cambria" w:cs="Tahoma"/>
          <w:sz w:val="20"/>
          <w:szCs w:val="20"/>
        </w:rPr>
        <w:t xml:space="preserve"> comunicar qualquer alteração de dados constantes da Proposta.</w:t>
      </w:r>
    </w:p>
    <w:p w14:paraId="2AA32199" w14:textId="77777777" w:rsidR="00595B02" w:rsidRPr="000C24DD" w:rsidRDefault="00595B02" w:rsidP="009D1636">
      <w:pPr>
        <w:autoSpaceDE w:val="0"/>
        <w:autoSpaceDN w:val="0"/>
        <w:adjustRightInd w:val="0"/>
        <w:spacing w:after="0" w:line="240" w:lineRule="auto"/>
        <w:rPr>
          <w:rFonts w:ascii="Cambria" w:hAnsi="Cambria" w:cs="Tahoma"/>
          <w:sz w:val="20"/>
          <w:szCs w:val="20"/>
        </w:rPr>
      </w:pPr>
    </w:p>
    <w:p w14:paraId="4F4CC4CC" w14:textId="77777777" w:rsidR="009137C3" w:rsidRPr="000C24DD" w:rsidRDefault="009841C4"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sz w:val="20"/>
          <w:szCs w:val="20"/>
        </w:rPr>
        <w:t>As comunicações e notificações serão consideradas realizadas quando:</w:t>
      </w:r>
      <w:r w:rsidR="009137C3" w:rsidRPr="000C24DD">
        <w:rPr>
          <w:rFonts w:ascii="Cambria" w:hAnsi="Cambria" w:cs="Tahoma"/>
          <w:sz w:val="20"/>
          <w:szCs w:val="20"/>
        </w:rPr>
        <w:t xml:space="preserve"> </w:t>
      </w:r>
    </w:p>
    <w:p w14:paraId="4F269442" w14:textId="77777777" w:rsidR="00DB53B6" w:rsidRPr="000C24DD" w:rsidRDefault="00DB53B6" w:rsidP="00B020DA">
      <w:pPr>
        <w:numPr>
          <w:ilvl w:val="3"/>
          <w:numId w:val="54"/>
        </w:numPr>
        <w:autoSpaceDE w:val="0"/>
        <w:autoSpaceDN w:val="0"/>
        <w:adjustRightInd w:val="0"/>
        <w:spacing w:after="0" w:line="240" w:lineRule="auto"/>
        <w:jc w:val="both"/>
        <w:rPr>
          <w:rFonts w:ascii="Cambria" w:hAnsi="Cambria" w:cs="Tahoma"/>
          <w:sz w:val="20"/>
          <w:szCs w:val="20"/>
        </w:rPr>
      </w:pPr>
      <w:proofErr w:type="gramStart"/>
      <w:r w:rsidRPr="000C24DD">
        <w:rPr>
          <w:rFonts w:ascii="Cambria" w:hAnsi="Cambria" w:cs="Tahoma"/>
          <w:sz w:val="20"/>
          <w:szCs w:val="20"/>
        </w:rPr>
        <w:t>entregues</w:t>
      </w:r>
      <w:proofErr w:type="gramEnd"/>
      <w:r w:rsidRPr="000C24DD">
        <w:rPr>
          <w:rFonts w:ascii="Cambria" w:hAnsi="Cambria" w:cs="Tahoma"/>
          <w:sz w:val="20"/>
          <w:szCs w:val="20"/>
        </w:rPr>
        <w:t xml:space="preserve"> por </w:t>
      </w:r>
      <w:r w:rsidR="00EF0BF3" w:rsidRPr="000C24DD">
        <w:rPr>
          <w:rFonts w:ascii="Cambria" w:hAnsi="Cambria" w:cs="Tahoma"/>
          <w:sz w:val="20"/>
          <w:szCs w:val="20"/>
        </w:rPr>
        <w:t>correio eletrônico</w:t>
      </w:r>
      <w:r w:rsidRPr="000C24DD">
        <w:rPr>
          <w:rFonts w:ascii="Cambria" w:hAnsi="Cambria" w:cs="Tahoma"/>
          <w:sz w:val="20"/>
          <w:szCs w:val="20"/>
        </w:rPr>
        <w:t xml:space="preserve"> corporativo</w:t>
      </w:r>
      <w:r w:rsidR="00EF0BF3" w:rsidRPr="000C24DD">
        <w:rPr>
          <w:rFonts w:ascii="Cambria" w:hAnsi="Cambria" w:cs="Tahoma"/>
          <w:sz w:val="20"/>
          <w:szCs w:val="20"/>
        </w:rPr>
        <w:t xml:space="preserve"> dos</w:t>
      </w:r>
      <w:r w:rsidRPr="000C24DD">
        <w:rPr>
          <w:rFonts w:ascii="Cambria" w:hAnsi="Cambria" w:cs="Tahoma"/>
          <w:sz w:val="20"/>
          <w:szCs w:val="20"/>
        </w:rPr>
        <w:t xml:space="preserve"> prepostos indicados na Proposta; </w:t>
      </w:r>
    </w:p>
    <w:p w14:paraId="16129320" w14:textId="77777777" w:rsidR="009841C4" w:rsidRPr="000C24DD" w:rsidRDefault="009841C4" w:rsidP="00B020DA">
      <w:pPr>
        <w:numPr>
          <w:ilvl w:val="3"/>
          <w:numId w:val="54"/>
        </w:numPr>
        <w:autoSpaceDE w:val="0"/>
        <w:autoSpaceDN w:val="0"/>
        <w:adjustRightInd w:val="0"/>
        <w:spacing w:after="0" w:line="240" w:lineRule="auto"/>
        <w:rPr>
          <w:rFonts w:ascii="Cambria" w:hAnsi="Cambria" w:cs="Tahoma"/>
          <w:sz w:val="20"/>
          <w:szCs w:val="20"/>
        </w:rPr>
      </w:pPr>
      <w:proofErr w:type="gramStart"/>
      <w:r w:rsidRPr="000C24DD">
        <w:rPr>
          <w:rFonts w:ascii="Cambria" w:hAnsi="Cambria" w:cs="Tahoma"/>
          <w:sz w:val="20"/>
          <w:szCs w:val="20"/>
        </w:rPr>
        <w:t>entregues</w:t>
      </w:r>
      <w:proofErr w:type="gramEnd"/>
      <w:r w:rsidRPr="000C24DD">
        <w:rPr>
          <w:rFonts w:ascii="Cambria" w:hAnsi="Cambria" w:cs="Tahoma"/>
          <w:sz w:val="20"/>
          <w:szCs w:val="20"/>
        </w:rPr>
        <w:t xml:space="preserve"> pessoalmente para a parte contrária, com protocolo de recebimento;</w:t>
      </w:r>
      <w:r w:rsidR="00314185" w:rsidRPr="000C24DD">
        <w:rPr>
          <w:rFonts w:ascii="Cambria" w:hAnsi="Cambria" w:cs="Tahoma"/>
          <w:sz w:val="20"/>
          <w:szCs w:val="20"/>
        </w:rPr>
        <w:t xml:space="preserve"> e</w:t>
      </w:r>
    </w:p>
    <w:p w14:paraId="61A302B9" w14:textId="77777777" w:rsidR="000C5C43" w:rsidRPr="000C24DD" w:rsidRDefault="009841C4" w:rsidP="00B020DA">
      <w:pPr>
        <w:numPr>
          <w:ilvl w:val="3"/>
          <w:numId w:val="54"/>
        </w:numPr>
        <w:spacing w:after="0" w:line="240" w:lineRule="auto"/>
        <w:jc w:val="both"/>
        <w:rPr>
          <w:rFonts w:ascii="Cambria" w:hAnsi="Cambria" w:cs="Tahoma"/>
          <w:sz w:val="20"/>
          <w:szCs w:val="20"/>
        </w:rPr>
      </w:pPr>
      <w:proofErr w:type="gramStart"/>
      <w:r w:rsidRPr="000C24DD">
        <w:rPr>
          <w:rFonts w:ascii="Cambria" w:hAnsi="Cambria" w:cs="Tahoma"/>
          <w:sz w:val="20"/>
          <w:szCs w:val="20"/>
        </w:rPr>
        <w:t>enviada</w:t>
      </w:r>
      <w:r w:rsidR="00560EC8" w:rsidRPr="000C24DD">
        <w:rPr>
          <w:rFonts w:ascii="Cambria" w:hAnsi="Cambria" w:cs="Tahoma"/>
          <w:sz w:val="20"/>
          <w:szCs w:val="20"/>
        </w:rPr>
        <w:t>s</w:t>
      </w:r>
      <w:proofErr w:type="gramEnd"/>
      <w:r w:rsidRPr="000C24DD">
        <w:rPr>
          <w:rFonts w:ascii="Cambria" w:hAnsi="Cambria" w:cs="Tahoma"/>
          <w:sz w:val="20"/>
          <w:szCs w:val="20"/>
        </w:rPr>
        <w:t xml:space="preserve"> pelo correio com aviso de recebimento.</w:t>
      </w:r>
    </w:p>
    <w:p w14:paraId="45AC53B7" w14:textId="77777777" w:rsidR="009137C3" w:rsidRPr="000C24DD" w:rsidRDefault="009137C3" w:rsidP="009D1636">
      <w:pPr>
        <w:spacing w:after="0" w:line="240" w:lineRule="auto"/>
        <w:jc w:val="both"/>
        <w:rPr>
          <w:rFonts w:ascii="Cambria" w:hAnsi="Cambria" w:cs="Tahoma"/>
          <w:color w:val="000000"/>
          <w:sz w:val="20"/>
          <w:szCs w:val="20"/>
        </w:rPr>
      </w:pPr>
    </w:p>
    <w:p w14:paraId="7F146B85" w14:textId="6743FA76" w:rsidR="009137C3" w:rsidRPr="000C24DD" w:rsidRDefault="00EF0BF3" w:rsidP="00B020DA">
      <w:pPr>
        <w:numPr>
          <w:ilvl w:val="1"/>
          <w:numId w:val="54"/>
        </w:numPr>
        <w:spacing w:after="0" w:line="240" w:lineRule="auto"/>
        <w:ind w:left="851" w:hanging="491"/>
        <w:jc w:val="both"/>
        <w:rPr>
          <w:rFonts w:ascii="Cambria" w:hAnsi="Cambria" w:cs="Tahoma"/>
          <w:sz w:val="20"/>
          <w:szCs w:val="20"/>
        </w:rPr>
      </w:pPr>
      <w:r w:rsidRPr="000C24DD">
        <w:rPr>
          <w:rFonts w:ascii="Cambria" w:hAnsi="Cambria" w:cs="Tahoma"/>
          <w:color w:val="000000"/>
          <w:sz w:val="20"/>
          <w:szCs w:val="20"/>
        </w:rPr>
        <w:t>As comunicações</w:t>
      </w:r>
      <w:r w:rsidRPr="000C24DD">
        <w:rPr>
          <w:rFonts w:ascii="Cambria" w:hAnsi="Cambria" w:cs="Tahoma"/>
          <w:sz w:val="20"/>
          <w:szCs w:val="20"/>
        </w:rPr>
        <w:t xml:space="preserve">, notificações, solicitações e aprovações </w:t>
      </w:r>
      <w:r w:rsidRPr="000C24DD">
        <w:rPr>
          <w:rFonts w:ascii="Cambria" w:hAnsi="Cambria" w:cs="Tahoma"/>
          <w:color w:val="000000"/>
          <w:sz w:val="20"/>
          <w:szCs w:val="20"/>
        </w:rPr>
        <w:t xml:space="preserve">serão consideradas como tendo sido recebidas na data da expedição, se enviadas por correio eletrônico (ou no dia útil seguinte, se enviadas após </w:t>
      </w:r>
      <w:r w:rsidR="00150874" w:rsidRPr="000C24DD">
        <w:rPr>
          <w:rFonts w:ascii="Cambria" w:hAnsi="Cambria" w:cs="Tahoma"/>
          <w:color w:val="000000"/>
          <w:sz w:val="20"/>
          <w:szCs w:val="20"/>
        </w:rPr>
        <w:t xml:space="preserve">o fim do expediente </w:t>
      </w:r>
      <w:r w:rsidRPr="000C24DD">
        <w:rPr>
          <w:rFonts w:ascii="Cambria" w:hAnsi="Cambria" w:cs="Tahoma"/>
          <w:color w:val="000000"/>
          <w:sz w:val="20"/>
          <w:szCs w:val="20"/>
        </w:rPr>
        <w:t>do destinatário),</w:t>
      </w:r>
      <w:r w:rsidR="00BA02B5" w:rsidRPr="00BA02B5">
        <w:rPr>
          <w:rFonts w:ascii="Cambria" w:hAnsi="Cambria" w:cs="Tahoma"/>
          <w:sz w:val="20"/>
          <w:szCs w:val="20"/>
        </w:rPr>
        <w:t xml:space="preserve"> </w:t>
      </w:r>
      <w:r w:rsidR="00E54724">
        <w:rPr>
          <w:rFonts w:ascii="Cambria" w:hAnsi="Cambria" w:cs="Tahoma"/>
          <w:sz w:val="20"/>
          <w:szCs w:val="20"/>
        </w:rPr>
        <w:t xml:space="preserve">ou </w:t>
      </w:r>
      <w:r w:rsidR="00641BAB">
        <w:rPr>
          <w:rFonts w:ascii="Cambria" w:hAnsi="Cambria" w:cs="Tahoma"/>
          <w:sz w:val="20"/>
          <w:szCs w:val="20"/>
        </w:rPr>
        <w:t>na data do protocolo da</w:t>
      </w:r>
      <w:r w:rsidR="00BA02B5">
        <w:rPr>
          <w:rFonts w:ascii="Cambria" w:hAnsi="Cambria" w:cs="Tahoma"/>
          <w:sz w:val="20"/>
          <w:szCs w:val="20"/>
        </w:rPr>
        <w:t xml:space="preserve"> </w:t>
      </w:r>
      <w:r w:rsidR="00641BAB" w:rsidRPr="00AA7DCC">
        <w:rPr>
          <w:rFonts w:ascii="Cambria" w:hAnsi="Cambria" w:cs="Tahoma"/>
          <w:b/>
          <w:sz w:val="20"/>
          <w:szCs w:val="20"/>
        </w:rPr>
        <w:t>P</w:t>
      </w:r>
      <w:r w:rsidR="00BA02B5" w:rsidRPr="00AA7DCC">
        <w:rPr>
          <w:rFonts w:ascii="Cambria" w:hAnsi="Cambria" w:cs="Tahoma"/>
          <w:b/>
          <w:sz w:val="20"/>
          <w:szCs w:val="20"/>
        </w:rPr>
        <w:t>arte</w:t>
      </w:r>
      <w:r w:rsidR="00BA02B5">
        <w:rPr>
          <w:rFonts w:ascii="Cambria" w:hAnsi="Cambria" w:cs="Tahoma"/>
          <w:sz w:val="20"/>
          <w:szCs w:val="20"/>
        </w:rPr>
        <w:t xml:space="preserve"> </w:t>
      </w:r>
      <w:r w:rsidR="00641BAB">
        <w:rPr>
          <w:rFonts w:ascii="Cambria" w:hAnsi="Cambria" w:cs="Tahoma"/>
          <w:sz w:val="20"/>
          <w:szCs w:val="20"/>
        </w:rPr>
        <w:t>ou do correio</w:t>
      </w:r>
      <w:r w:rsidRPr="000C24DD">
        <w:rPr>
          <w:rFonts w:ascii="Cambria" w:hAnsi="Cambria" w:cs="Tahoma"/>
          <w:color w:val="000000"/>
          <w:sz w:val="20"/>
          <w:szCs w:val="20"/>
        </w:rPr>
        <w:t>.</w:t>
      </w:r>
    </w:p>
    <w:p w14:paraId="4D6DB790" w14:textId="77777777" w:rsidR="00286C65" w:rsidRPr="000C24DD" w:rsidRDefault="00286C65" w:rsidP="009D1636">
      <w:pPr>
        <w:autoSpaceDE w:val="0"/>
        <w:autoSpaceDN w:val="0"/>
        <w:adjustRightInd w:val="0"/>
        <w:spacing w:after="0" w:line="240" w:lineRule="auto"/>
        <w:jc w:val="both"/>
        <w:rPr>
          <w:rFonts w:ascii="Cambria" w:hAnsi="Cambria" w:cs="Tahoma"/>
          <w:b/>
          <w:bCs/>
          <w:sz w:val="20"/>
          <w:szCs w:val="20"/>
        </w:rPr>
      </w:pPr>
    </w:p>
    <w:p w14:paraId="0527FF09" w14:textId="77777777" w:rsidR="003D1B54" w:rsidRPr="000C24DD" w:rsidRDefault="003D1B54" w:rsidP="00B020DA">
      <w:pPr>
        <w:pStyle w:val="PargrafodaLista"/>
        <w:numPr>
          <w:ilvl w:val="0"/>
          <w:numId w:val="54"/>
        </w:numPr>
        <w:autoSpaceDE w:val="0"/>
        <w:autoSpaceDN w:val="0"/>
        <w:adjustRightInd w:val="0"/>
        <w:spacing w:after="0" w:line="240" w:lineRule="auto"/>
        <w:jc w:val="both"/>
        <w:rPr>
          <w:rFonts w:ascii="Cambria" w:hAnsi="Cambria" w:cs="Tahoma"/>
          <w:b/>
          <w:bCs/>
          <w:sz w:val="20"/>
          <w:szCs w:val="20"/>
        </w:rPr>
      </w:pPr>
      <w:r w:rsidRPr="000C24DD">
        <w:rPr>
          <w:rFonts w:ascii="Cambria" w:hAnsi="Cambria" w:cs="Tahoma"/>
          <w:b/>
          <w:bCs/>
          <w:sz w:val="20"/>
          <w:szCs w:val="20"/>
        </w:rPr>
        <w:t>DA RESPONSABILIDADE SOCIAL E MEIO AMBIENTE</w:t>
      </w:r>
    </w:p>
    <w:p w14:paraId="6A6FA913" w14:textId="77777777" w:rsidR="003D1B54" w:rsidRPr="000C24DD" w:rsidRDefault="003D1B54" w:rsidP="009D1636">
      <w:pPr>
        <w:autoSpaceDE w:val="0"/>
        <w:autoSpaceDN w:val="0"/>
        <w:adjustRightInd w:val="0"/>
        <w:spacing w:after="0" w:line="240" w:lineRule="auto"/>
        <w:jc w:val="both"/>
        <w:rPr>
          <w:rFonts w:ascii="Cambria" w:hAnsi="Cambria" w:cs="Tahoma"/>
          <w:sz w:val="20"/>
          <w:szCs w:val="20"/>
        </w:rPr>
      </w:pPr>
    </w:p>
    <w:p w14:paraId="58B62F91" w14:textId="7A330938" w:rsidR="003D1B54" w:rsidRPr="000C24DD" w:rsidRDefault="003D1B54"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sz w:val="20"/>
          <w:szCs w:val="20"/>
        </w:rPr>
        <w:t xml:space="preserve">As </w:t>
      </w:r>
      <w:r w:rsidRPr="00A65A34">
        <w:rPr>
          <w:rFonts w:ascii="Cambria" w:hAnsi="Cambria" w:cs="Tahoma"/>
          <w:b/>
          <w:sz w:val="20"/>
          <w:szCs w:val="20"/>
        </w:rPr>
        <w:t>Partes</w:t>
      </w:r>
      <w:r w:rsidRPr="000C24DD">
        <w:rPr>
          <w:rFonts w:ascii="Cambria" w:hAnsi="Cambria" w:cs="Tahoma"/>
          <w:sz w:val="20"/>
          <w:szCs w:val="20"/>
        </w:rPr>
        <w:t xml:space="preserve"> se comprometem a não explorar qualquer forma de mão-de-obra infantil </w:t>
      </w:r>
      <w:r w:rsidR="003F5CEE">
        <w:rPr>
          <w:rFonts w:ascii="Cambria" w:hAnsi="Cambria" w:cs="Tahoma"/>
          <w:sz w:val="20"/>
          <w:szCs w:val="20"/>
        </w:rPr>
        <w:t xml:space="preserve">e </w:t>
      </w:r>
      <w:r w:rsidR="003F5CEE" w:rsidRPr="000C24DD">
        <w:rPr>
          <w:rFonts w:ascii="Cambria" w:hAnsi="Cambria" w:cs="Tahoma"/>
          <w:sz w:val="20"/>
          <w:szCs w:val="20"/>
        </w:rPr>
        <w:t xml:space="preserve">de trabalho forçado ou análogo a escravo </w:t>
      </w:r>
      <w:r w:rsidRPr="000C24DD">
        <w:rPr>
          <w:rFonts w:ascii="Cambria" w:hAnsi="Cambria" w:cs="Tahoma"/>
          <w:sz w:val="20"/>
          <w:szCs w:val="20"/>
        </w:rPr>
        <w:t xml:space="preserve">e a evitar, de todos os modos, a contratação e/ou aquisição de produtos e/ou serviços de pessoas físicas ou jurídicas que explorem, direta ou indiretamente, o trabalho infantil </w:t>
      </w:r>
      <w:r w:rsidR="003F5CEE">
        <w:rPr>
          <w:rFonts w:ascii="Cambria" w:hAnsi="Cambria" w:cs="Tahoma"/>
          <w:sz w:val="20"/>
          <w:szCs w:val="20"/>
        </w:rPr>
        <w:t>e mão-de-obra forçada</w:t>
      </w:r>
      <w:r w:rsidR="003F5CEE" w:rsidRPr="000C24DD">
        <w:rPr>
          <w:rFonts w:ascii="Cambria" w:hAnsi="Cambria" w:cs="Tahoma"/>
          <w:sz w:val="20"/>
          <w:szCs w:val="20"/>
        </w:rPr>
        <w:t xml:space="preserve"> ou trabalho análogo a escravo </w:t>
      </w:r>
      <w:r w:rsidRPr="000C24DD">
        <w:rPr>
          <w:rFonts w:ascii="Cambria" w:hAnsi="Cambria" w:cs="Tahoma"/>
          <w:sz w:val="20"/>
          <w:szCs w:val="20"/>
        </w:rPr>
        <w:t>em qualquer localidade.</w:t>
      </w:r>
    </w:p>
    <w:p w14:paraId="604BBC91" w14:textId="77777777" w:rsidR="00413CFD" w:rsidRPr="000C24DD" w:rsidRDefault="00413CFD" w:rsidP="009D1636">
      <w:pPr>
        <w:autoSpaceDE w:val="0"/>
        <w:autoSpaceDN w:val="0"/>
        <w:adjustRightInd w:val="0"/>
        <w:spacing w:after="0" w:line="240" w:lineRule="auto"/>
        <w:ind w:left="709"/>
        <w:jc w:val="both"/>
        <w:rPr>
          <w:rFonts w:ascii="Cambria" w:hAnsi="Cambria" w:cs="Tahoma"/>
          <w:sz w:val="20"/>
          <w:szCs w:val="20"/>
        </w:rPr>
      </w:pPr>
    </w:p>
    <w:p w14:paraId="7D53F81E" w14:textId="3D63C006" w:rsidR="00B30094" w:rsidRDefault="003D1B54"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sz w:val="20"/>
          <w:szCs w:val="20"/>
        </w:rPr>
        <w:t xml:space="preserve">As </w:t>
      </w:r>
      <w:r w:rsidRPr="00A65A34">
        <w:rPr>
          <w:rFonts w:ascii="Cambria" w:hAnsi="Cambria" w:cs="Tahoma"/>
          <w:b/>
          <w:sz w:val="20"/>
          <w:szCs w:val="20"/>
        </w:rPr>
        <w:t>Partes</w:t>
      </w:r>
      <w:r w:rsidRPr="000C24DD">
        <w:rPr>
          <w:rFonts w:ascii="Cambria" w:hAnsi="Cambria" w:cs="Tahoma"/>
          <w:sz w:val="20"/>
          <w:szCs w:val="20"/>
        </w:rPr>
        <w:t xml:space="preserve"> se </w:t>
      </w:r>
      <w:r w:rsidR="00560EC8" w:rsidRPr="000C24DD">
        <w:rPr>
          <w:rFonts w:ascii="Cambria" w:hAnsi="Cambria" w:cs="Tahoma"/>
          <w:sz w:val="20"/>
          <w:szCs w:val="20"/>
        </w:rPr>
        <w:t>comprometem</w:t>
      </w:r>
      <w:r w:rsidRPr="000C24DD">
        <w:rPr>
          <w:rFonts w:ascii="Cambria" w:hAnsi="Cambria" w:cs="Tahoma"/>
          <w:sz w:val="20"/>
          <w:szCs w:val="20"/>
        </w:rPr>
        <w:t xml:space="preserve"> </w:t>
      </w:r>
      <w:r w:rsidR="00560EC8" w:rsidRPr="000C24DD">
        <w:rPr>
          <w:rFonts w:ascii="Cambria" w:hAnsi="Cambria" w:cs="Tahoma"/>
          <w:sz w:val="20"/>
          <w:szCs w:val="20"/>
        </w:rPr>
        <w:t>a</w:t>
      </w:r>
      <w:r w:rsidR="00821199">
        <w:rPr>
          <w:rFonts w:ascii="Cambria" w:hAnsi="Cambria" w:cs="Tahoma"/>
          <w:sz w:val="20"/>
          <w:szCs w:val="20"/>
        </w:rPr>
        <w:t xml:space="preserve"> adotar</w:t>
      </w:r>
      <w:r w:rsidRPr="000C24DD">
        <w:rPr>
          <w:rFonts w:ascii="Cambria" w:hAnsi="Cambria" w:cs="Tahoma"/>
          <w:sz w:val="20"/>
          <w:szCs w:val="20"/>
        </w:rPr>
        <w:t xml:space="preserve"> medidas adequadas para prevenir, combater e reduzir os imp</w:t>
      </w:r>
      <w:r w:rsidR="003F5CEE">
        <w:rPr>
          <w:rFonts w:ascii="Cambria" w:hAnsi="Cambria" w:cs="Tahoma"/>
          <w:sz w:val="20"/>
          <w:szCs w:val="20"/>
        </w:rPr>
        <w:t xml:space="preserve">actos ambientais </w:t>
      </w:r>
      <w:r w:rsidRPr="000C24DD">
        <w:rPr>
          <w:rFonts w:ascii="Cambria" w:hAnsi="Cambria" w:cs="Tahoma"/>
          <w:sz w:val="20"/>
          <w:szCs w:val="20"/>
        </w:rPr>
        <w:t xml:space="preserve">que atividades desenvolvidas por força deste </w:t>
      </w:r>
      <w:r w:rsidR="00560EC8" w:rsidRPr="000C24DD">
        <w:rPr>
          <w:rFonts w:ascii="Cambria" w:hAnsi="Cambria" w:cs="Tahoma"/>
          <w:sz w:val="20"/>
          <w:szCs w:val="20"/>
        </w:rPr>
        <w:t>Contrato</w:t>
      </w:r>
      <w:r w:rsidR="003F5CEE">
        <w:rPr>
          <w:rFonts w:ascii="Cambria" w:hAnsi="Cambria" w:cs="Tahoma"/>
          <w:sz w:val="20"/>
          <w:szCs w:val="20"/>
        </w:rPr>
        <w:t xml:space="preserve"> possam produzir, </w:t>
      </w:r>
      <w:r w:rsidR="00821199">
        <w:rPr>
          <w:rFonts w:ascii="Cambria" w:hAnsi="Cambria" w:cs="Tahoma"/>
          <w:sz w:val="20"/>
          <w:szCs w:val="20"/>
        </w:rPr>
        <w:t xml:space="preserve">tais como </w:t>
      </w:r>
      <w:r w:rsidR="003F5CEE">
        <w:rPr>
          <w:rFonts w:ascii="Cambria" w:hAnsi="Cambria" w:cs="Tahoma"/>
          <w:sz w:val="20"/>
          <w:szCs w:val="20"/>
        </w:rPr>
        <w:t xml:space="preserve">o uso </w:t>
      </w:r>
      <w:r w:rsidR="003F5CEE" w:rsidRPr="003F5CEE">
        <w:rPr>
          <w:rFonts w:ascii="Cambria" w:eastAsia="Times New Roman" w:hAnsi="Cambria" w:cs="Arial"/>
          <w:color w:val="000000"/>
          <w:sz w:val="20"/>
          <w:szCs w:val="20"/>
          <w:lang w:eastAsia="pt-BR"/>
        </w:rPr>
        <w:t>de inovações que reduzam a pressão sobre recursos naturais</w:t>
      </w:r>
      <w:r w:rsidR="00282C9C">
        <w:rPr>
          <w:rFonts w:ascii="Cambria" w:eastAsia="Times New Roman" w:hAnsi="Cambria" w:cs="Arial"/>
          <w:color w:val="000000"/>
          <w:sz w:val="20"/>
          <w:szCs w:val="20"/>
          <w:lang w:eastAsia="pt-BR"/>
        </w:rPr>
        <w:t xml:space="preserve"> e de materiais</w:t>
      </w:r>
      <w:r w:rsidR="00821199">
        <w:rPr>
          <w:rFonts w:ascii="Cambria" w:eastAsia="Times New Roman" w:hAnsi="Cambria" w:cs="Arial"/>
          <w:color w:val="000000"/>
          <w:sz w:val="20"/>
          <w:szCs w:val="20"/>
          <w:lang w:eastAsia="pt-BR"/>
        </w:rPr>
        <w:t xml:space="preserve"> que possibilitem o</w:t>
      </w:r>
      <w:r w:rsidR="00B30094">
        <w:rPr>
          <w:rFonts w:ascii="Cambria" w:eastAsia="Times New Roman" w:hAnsi="Cambria" w:cs="Arial"/>
          <w:color w:val="000000"/>
          <w:sz w:val="20"/>
          <w:szCs w:val="20"/>
          <w:lang w:eastAsia="pt-BR"/>
        </w:rPr>
        <w:t xml:space="preserve"> aumento d</w:t>
      </w:r>
      <w:r w:rsidR="003F5CEE">
        <w:rPr>
          <w:rFonts w:ascii="Cambria" w:eastAsia="Times New Roman" w:hAnsi="Cambria" w:cs="Arial"/>
          <w:color w:val="000000"/>
          <w:sz w:val="20"/>
          <w:szCs w:val="20"/>
          <w:lang w:eastAsia="pt-BR"/>
        </w:rPr>
        <w:t>a vida útil e</w:t>
      </w:r>
      <w:r w:rsidR="00821199">
        <w:rPr>
          <w:rFonts w:ascii="Cambria" w:eastAsia="Times New Roman" w:hAnsi="Cambria" w:cs="Arial"/>
          <w:color w:val="000000"/>
          <w:sz w:val="20"/>
          <w:szCs w:val="20"/>
          <w:lang w:eastAsia="pt-BR"/>
        </w:rPr>
        <w:t xml:space="preserve"> a</w:t>
      </w:r>
      <w:r w:rsidR="00B30094">
        <w:rPr>
          <w:rFonts w:ascii="Cambria" w:eastAsia="Times New Roman" w:hAnsi="Cambria" w:cs="Arial"/>
          <w:color w:val="000000"/>
          <w:sz w:val="20"/>
          <w:szCs w:val="20"/>
          <w:lang w:eastAsia="pt-BR"/>
        </w:rPr>
        <w:t xml:space="preserve"> diminuição d</w:t>
      </w:r>
      <w:r w:rsidR="003F5CEE">
        <w:rPr>
          <w:rFonts w:ascii="Cambria" w:eastAsia="Times New Roman" w:hAnsi="Cambria" w:cs="Arial"/>
          <w:color w:val="000000"/>
          <w:sz w:val="20"/>
          <w:szCs w:val="20"/>
          <w:lang w:eastAsia="pt-BR"/>
        </w:rPr>
        <w:t xml:space="preserve">os </w:t>
      </w:r>
      <w:r w:rsidR="003F5CEE" w:rsidRPr="003F5CEE">
        <w:rPr>
          <w:rFonts w:ascii="Cambria" w:eastAsia="Times New Roman" w:hAnsi="Cambria" w:cs="Arial"/>
          <w:color w:val="000000"/>
          <w:sz w:val="20"/>
          <w:szCs w:val="20"/>
          <w:lang w:eastAsia="pt-BR"/>
        </w:rPr>
        <w:t>custo</w:t>
      </w:r>
      <w:r w:rsidR="00B30094">
        <w:rPr>
          <w:rFonts w:ascii="Cambria" w:eastAsia="Times New Roman" w:hAnsi="Cambria" w:cs="Arial"/>
          <w:color w:val="000000"/>
          <w:sz w:val="20"/>
          <w:szCs w:val="20"/>
          <w:lang w:eastAsia="pt-BR"/>
        </w:rPr>
        <w:t>s</w:t>
      </w:r>
      <w:r w:rsidR="003F5CEE" w:rsidRPr="003F5CEE">
        <w:rPr>
          <w:rFonts w:ascii="Cambria" w:eastAsia="Times New Roman" w:hAnsi="Cambria" w:cs="Arial"/>
          <w:color w:val="000000"/>
          <w:sz w:val="20"/>
          <w:szCs w:val="20"/>
          <w:lang w:eastAsia="pt-BR"/>
        </w:rPr>
        <w:t xml:space="preserve"> de manutenção do</w:t>
      </w:r>
      <w:r w:rsidR="003F5CEE">
        <w:rPr>
          <w:rFonts w:ascii="Cambria" w:eastAsia="Times New Roman" w:hAnsi="Cambria" w:cs="Arial"/>
          <w:color w:val="000000"/>
          <w:sz w:val="20"/>
          <w:szCs w:val="20"/>
          <w:lang w:eastAsia="pt-BR"/>
        </w:rPr>
        <w:t>s bens</w:t>
      </w:r>
      <w:r w:rsidR="00B30094">
        <w:rPr>
          <w:rFonts w:ascii="Cambria" w:eastAsia="Times New Roman" w:hAnsi="Cambria" w:cs="Arial"/>
          <w:color w:val="000000"/>
          <w:sz w:val="20"/>
          <w:szCs w:val="20"/>
          <w:lang w:eastAsia="pt-BR"/>
        </w:rPr>
        <w:t xml:space="preserve"> e serviços ofertados; e </w:t>
      </w:r>
      <w:r w:rsidR="003F5CEE">
        <w:rPr>
          <w:rFonts w:ascii="Cambria" w:eastAsia="Times New Roman" w:hAnsi="Cambria" w:cs="Arial"/>
          <w:color w:val="000000"/>
          <w:sz w:val="20"/>
          <w:szCs w:val="20"/>
          <w:lang w:eastAsia="pt-BR"/>
        </w:rPr>
        <w:t xml:space="preserve">a gestão eficiente </w:t>
      </w:r>
      <w:r w:rsidR="003F5CEE" w:rsidRPr="003F5CEE">
        <w:rPr>
          <w:rFonts w:ascii="Cambria" w:eastAsia="Times New Roman" w:hAnsi="Cambria" w:cs="Arial"/>
          <w:color w:val="000000"/>
          <w:sz w:val="20"/>
          <w:szCs w:val="20"/>
          <w:lang w:eastAsia="pt-BR"/>
        </w:rPr>
        <w:t>de recursos naturais como água e energia</w:t>
      </w:r>
      <w:r w:rsidR="00282C9C">
        <w:rPr>
          <w:rFonts w:ascii="Cambria" w:eastAsia="Times New Roman" w:hAnsi="Cambria" w:cs="Arial"/>
          <w:color w:val="000000"/>
          <w:sz w:val="20"/>
          <w:szCs w:val="20"/>
          <w:lang w:eastAsia="pt-BR"/>
        </w:rPr>
        <w:t xml:space="preserve"> empregados</w:t>
      </w:r>
      <w:r w:rsidR="003F5CEE">
        <w:rPr>
          <w:rFonts w:ascii="Cambria" w:eastAsia="Times New Roman" w:hAnsi="Cambria" w:cs="Arial"/>
          <w:color w:val="000000"/>
          <w:sz w:val="20"/>
          <w:szCs w:val="20"/>
          <w:lang w:eastAsia="pt-BR"/>
        </w:rPr>
        <w:t>.</w:t>
      </w:r>
    </w:p>
    <w:p w14:paraId="7856BAA7" w14:textId="77777777" w:rsidR="00B30094" w:rsidRDefault="00B30094" w:rsidP="00B30094">
      <w:pPr>
        <w:pStyle w:val="SemEspaamento"/>
      </w:pPr>
    </w:p>
    <w:p w14:paraId="00D0542F" w14:textId="11597881" w:rsidR="003F5CEE" w:rsidRPr="00B30094" w:rsidRDefault="00B30094"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B30094">
        <w:rPr>
          <w:rFonts w:ascii="Cambria" w:hAnsi="Cambria" w:cs="Tahoma"/>
          <w:sz w:val="20"/>
          <w:szCs w:val="20"/>
        </w:rPr>
        <w:t xml:space="preserve">As </w:t>
      </w:r>
      <w:r w:rsidRPr="00B30094">
        <w:rPr>
          <w:rFonts w:ascii="Cambria" w:hAnsi="Cambria" w:cs="Tahoma"/>
          <w:b/>
          <w:sz w:val="20"/>
          <w:szCs w:val="20"/>
        </w:rPr>
        <w:t>Partes</w:t>
      </w:r>
      <w:r w:rsidRPr="00B30094">
        <w:rPr>
          <w:rFonts w:ascii="Cambria" w:hAnsi="Cambria" w:cs="Tahoma"/>
          <w:sz w:val="20"/>
          <w:szCs w:val="20"/>
        </w:rPr>
        <w:t xml:space="preserve"> se comprometem a</w:t>
      </w:r>
      <w:r w:rsidR="003A2352">
        <w:rPr>
          <w:rFonts w:ascii="Cambria" w:hAnsi="Cambria" w:cs="Tahoma"/>
          <w:sz w:val="20"/>
          <w:szCs w:val="20"/>
        </w:rPr>
        <w:t xml:space="preserve"> adotar</w:t>
      </w:r>
      <w:r w:rsidRPr="00B30094">
        <w:rPr>
          <w:rFonts w:ascii="Cambria" w:hAnsi="Cambria" w:cs="Tahoma"/>
          <w:sz w:val="20"/>
          <w:szCs w:val="20"/>
        </w:rPr>
        <w:t xml:space="preserve"> medidas adequadas para prevenir, combater e reduzir os impactos sociais negativos que atividades desenvolvidas por força deste Contrato possam produzir, </w:t>
      </w:r>
      <w:r w:rsidRPr="00B30094">
        <w:rPr>
          <w:rFonts w:ascii="Cambria" w:eastAsia="Times New Roman" w:hAnsi="Cambria" w:cs="Arial"/>
          <w:color w:val="000000"/>
          <w:sz w:val="20"/>
          <w:szCs w:val="20"/>
          <w:lang w:eastAsia="pt-BR"/>
        </w:rPr>
        <w:t>optando, sempre que possível, pelo uso</w:t>
      </w:r>
      <w:r w:rsidRPr="003F5CEE">
        <w:rPr>
          <w:rFonts w:ascii="Cambria" w:eastAsia="Times New Roman" w:hAnsi="Cambria" w:cs="Arial"/>
          <w:color w:val="000000"/>
          <w:sz w:val="20"/>
          <w:szCs w:val="20"/>
          <w:lang w:eastAsia="pt-BR"/>
        </w:rPr>
        <w:t xml:space="preserve"> </w:t>
      </w:r>
      <w:r w:rsidRPr="00B30094">
        <w:rPr>
          <w:rFonts w:ascii="Cambria" w:eastAsia="Times New Roman" w:hAnsi="Cambria" w:cs="Arial"/>
          <w:color w:val="000000"/>
          <w:sz w:val="20"/>
          <w:szCs w:val="20"/>
          <w:lang w:eastAsia="pt-BR"/>
        </w:rPr>
        <w:t>de materiais, tecnologias,</w:t>
      </w:r>
      <w:r w:rsidRPr="003F5CEE">
        <w:rPr>
          <w:rFonts w:ascii="Cambria" w:eastAsia="Times New Roman" w:hAnsi="Cambria" w:cs="Arial"/>
          <w:color w:val="000000"/>
          <w:sz w:val="20"/>
          <w:szCs w:val="20"/>
          <w:lang w:eastAsia="pt-BR"/>
        </w:rPr>
        <w:t xml:space="preserve"> matérias-primas </w:t>
      </w:r>
      <w:r w:rsidRPr="00B30094">
        <w:rPr>
          <w:rFonts w:ascii="Cambria" w:eastAsia="Times New Roman" w:hAnsi="Cambria" w:cs="Arial"/>
          <w:color w:val="000000"/>
          <w:sz w:val="20"/>
          <w:szCs w:val="20"/>
          <w:lang w:eastAsia="pt-BR"/>
        </w:rPr>
        <w:t>e mão de obra de origem local.</w:t>
      </w:r>
    </w:p>
    <w:p w14:paraId="19A5984C" w14:textId="77777777" w:rsidR="003F5CEE" w:rsidRPr="000C24DD" w:rsidRDefault="003F5CEE" w:rsidP="003F5CEE">
      <w:pPr>
        <w:autoSpaceDE w:val="0"/>
        <w:autoSpaceDN w:val="0"/>
        <w:adjustRightInd w:val="0"/>
        <w:spacing w:after="0" w:line="240" w:lineRule="auto"/>
        <w:jc w:val="both"/>
        <w:rPr>
          <w:rFonts w:ascii="Cambria" w:hAnsi="Cambria" w:cs="Tahoma"/>
          <w:sz w:val="20"/>
          <w:szCs w:val="20"/>
        </w:rPr>
      </w:pPr>
    </w:p>
    <w:p w14:paraId="6A626AEA" w14:textId="77777777" w:rsidR="009A7705" w:rsidRPr="000C24DD" w:rsidRDefault="00856873" w:rsidP="00B020DA">
      <w:pPr>
        <w:pStyle w:val="PargrafodaLista"/>
        <w:numPr>
          <w:ilvl w:val="0"/>
          <w:numId w:val="54"/>
        </w:numPr>
        <w:spacing w:after="0" w:line="240" w:lineRule="auto"/>
        <w:jc w:val="both"/>
        <w:rPr>
          <w:rFonts w:ascii="Cambria" w:hAnsi="Cambria" w:cs="Tahoma"/>
          <w:b/>
          <w:sz w:val="20"/>
          <w:szCs w:val="20"/>
        </w:rPr>
      </w:pPr>
      <w:r w:rsidRPr="000C24DD">
        <w:rPr>
          <w:rFonts w:ascii="Cambria" w:hAnsi="Cambria" w:cs="Tahoma"/>
          <w:b/>
          <w:sz w:val="20"/>
          <w:szCs w:val="20"/>
        </w:rPr>
        <w:t>DISPOSIÇÕES GERAIS</w:t>
      </w:r>
    </w:p>
    <w:p w14:paraId="5CAC8F8A" w14:textId="77777777" w:rsidR="00B67D05" w:rsidRPr="000C24DD" w:rsidRDefault="00B67D05" w:rsidP="009D1636">
      <w:pPr>
        <w:autoSpaceDE w:val="0"/>
        <w:autoSpaceDN w:val="0"/>
        <w:adjustRightInd w:val="0"/>
        <w:spacing w:after="0" w:line="240" w:lineRule="auto"/>
        <w:jc w:val="both"/>
        <w:rPr>
          <w:rFonts w:ascii="Cambria" w:eastAsia="Times New Roman" w:hAnsi="Cambria" w:cs="Tahoma"/>
          <w:sz w:val="20"/>
          <w:szCs w:val="20"/>
          <w:lang w:eastAsia="pt-BR"/>
        </w:rPr>
      </w:pPr>
    </w:p>
    <w:p w14:paraId="4E602FC6" w14:textId="77777777" w:rsidR="00C2526A" w:rsidRPr="000C24DD" w:rsidRDefault="00C2526A"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b/>
          <w:sz w:val="20"/>
          <w:szCs w:val="20"/>
          <w:u w:val="single"/>
        </w:rPr>
        <w:t>Sem Renúncia.</w:t>
      </w:r>
      <w:r w:rsidRPr="000C24DD">
        <w:rPr>
          <w:rFonts w:ascii="Cambria" w:hAnsi="Cambria" w:cs="Tahoma"/>
          <w:b/>
          <w:sz w:val="20"/>
          <w:szCs w:val="20"/>
        </w:rPr>
        <w:t xml:space="preserve"> </w:t>
      </w:r>
      <w:r w:rsidRPr="000C24DD">
        <w:rPr>
          <w:rFonts w:ascii="Cambria" w:hAnsi="Cambria" w:cs="Tahoma"/>
          <w:sz w:val="20"/>
          <w:szCs w:val="20"/>
        </w:rPr>
        <w:t xml:space="preserve">Qualquer omissão ou tolerância, por qualquer das </w:t>
      </w:r>
      <w:r w:rsidRPr="000C24DD">
        <w:rPr>
          <w:rFonts w:ascii="Cambria" w:hAnsi="Cambria" w:cs="Tahoma"/>
          <w:b/>
          <w:sz w:val="20"/>
          <w:szCs w:val="20"/>
        </w:rPr>
        <w:t>Partes</w:t>
      </w:r>
      <w:r w:rsidRPr="000C24DD">
        <w:rPr>
          <w:rFonts w:ascii="Cambria" w:hAnsi="Cambria" w:cs="Tahoma"/>
          <w:sz w:val="20"/>
          <w:szCs w:val="20"/>
        </w:rPr>
        <w:t xml:space="preserve">, ao exigir o estrito cumprimento do </w:t>
      </w:r>
      <w:r w:rsidRPr="000C24DD">
        <w:rPr>
          <w:rFonts w:ascii="Cambria" w:hAnsi="Cambria" w:cs="Tahoma"/>
          <w:b/>
          <w:sz w:val="20"/>
          <w:szCs w:val="20"/>
        </w:rPr>
        <w:t>Contrato</w:t>
      </w:r>
      <w:r w:rsidRPr="000C24DD">
        <w:rPr>
          <w:rFonts w:ascii="Cambria" w:hAnsi="Cambria" w:cs="Tahoma"/>
          <w:sz w:val="20"/>
          <w:szCs w:val="20"/>
        </w:rPr>
        <w:t xml:space="preserve">, ou no exercício das prerrogativas dele decorrentes, será considerada mera liberalidade, não se configurando precedente, novação, modificação ou renúncia ao direito previsto na Lei ou no pactuado no ajuste, sob qualquer hipótese ou pretexto, nem afetará o direito da </w:t>
      </w:r>
      <w:r w:rsidRPr="000C24DD">
        <w:rPr>
          <w:rFonts w:ascii="Cambria" w:hAnsi="Cambria" w:cs="Tahoma"/>
          <w:b/>
          <w:sz w:val="20"/>
          <w:szCs w:val="20"/>
        </w:rPr>
        <w:t xml:space="preserve">Parte </w:t>
      </w:r>
      <w:r w:rsidRPr="000C24DD">
        <w:rPr>
          <w:rFonts w:ascii="Cambria" w:hAnsi="Cambria" w:cs="Tahoma"/>
          <w:sz w:val="20"/>
          <w:szCs w:val="20"/>
        </w:rPr>
        <w:t>de exercê-lo a qualquer tempo.</w:t>
      </w:r>
    </w:p>
    <w:p w14:paraId="670D44DF" w14:textId="77777777" w:rsidR="00C2526A" w:rsidRPr="000C24DD" w:rsidRDefault="00C2526A" w:rsidP="00C2526A">
      <w:pPr>
        <w:autoSpaceDE w:val="0"/>
        <w:autoSpaceDN w:val="0"/>
        <w:adjustRightInd w:val="0"/>
        <w:spacing w:after="0" w:line="240" w:lineRule="auto"/>
        <w:ind w:left="851"/>
        <w:jc w:val="both"/>
        <w:rPr>
          <w:rFonts w:ascii="Cambria" w:hAnsi="Cambria" w:cs="Tahoma"/>
          <w:sz w:val="20"/>
          <w:szCs w:val="20"/>
        </w:rPr>
      </w:pPr>
    </w:p>
    <w:p w14:paraId="690AF2C9" w14:textId="77777777" w:rsidR="00C2526A" w:rsidRPr="000C24DD" w:rsidRDefault="00C2526A"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b/>
          <w:sz w:val="20"/>
          <w:szCs w:val="20"/>
          <w:u w:val="single"/>
        </w:rPr>
        <w:t>Solução Administrativa.</w:t>
      </w:r>
      <w:r w:rsidRPr="000C24DD">
        <w:rPr>
          <w:rFonts w:ascii="Cambria" w:hAnsi="Cambria" w:cs="Tahoma"/>
          <w:b/>
          <w:sz w:val="20"/>
          <w:szCs w:val="20"/>
        </w:rPr>
        <w:t xml:space="preserve"> </w:t>
      </w:r>
      <w:r w:rsidRPr="000C24DD">
        <w:rPr>
          <w:rFonts w:ascii="Cambria" w:hAnsi="Cambria" w:cs="Tahoma"/>
          <w:sz w:val="20"/>
          <w:szCs w:val="20"/>
        </w:rPr>
        <w:t xml:space="preserve">As </w:t>
      </w:r>
      <w:r w:rsidRPr="000C24DD">
        <w:rPr>
          <w:rFonts w:ascii="Cambria" w:hAnsi="Cambria" w:cs="Tahoma"/>
          <w:b/>
          <w:sz w:val="20"/>
          <w:szCs w:val="20"/>
        </w:rPr>
        <w:t>Partes</w:t>
      </w:r>
      <w:r w:rsidRPr="000C24DD">
        <w:rPr>
          <w:rFonts w:ascii="Cambria" w:hAnsi="Cambria" w:cs="Tahoma"/>
          <w:sz w:val="20"/>
          <w:szCs w:val="20"/>
        </w:rPr>
        <w:t xml:space="preserve"> se comprometem e se obrigam a envidar seus melhores esforços no sentido de resolver administrativamente quaisquer questões, pendências ou controvérsias havidas em decorrência do presente instrumento, prevalecendo para todos os fins e efeitos de direito suas reais intenções.</w:t>
      </w:r>
    </w:p>
    <w:p w14:paraId="262FC5E8" w14:textId="77777777" w:rsidR="00C2526A" w:rsidRPr="000C24DD" w:rsidRDefault="00C2526A" w:rsidP="00C2526A">
      <w:pPr>
        <w:autoSpaceDE w:val="0"/>
        <w:autoSpaceDN w:val="0"/>
        <w:adjustRightInd w:val="0"/>
        <w:spacing w:after="0" w:line="240" w:lineRule="auto"/>
        <w:jc w:val="both"/>
        <w:rPr>
          <w:rFonts w:ascii="Cambria" w:hAnsi="Cambria" w:cs="Tahoma"/>
          <w:sz w:val="20"/>
          <w:szCs w:val="20"/>
        </w:rPr>
      </w:pPr>
    </w:p>
    <w:p w14:paraId="78E70C0E" w14:textId="35EC6D4A" w:rsidR="00C2526A" w:rsidRPr="000C24DD" w:rsidRDefault="00C2526A"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r w:rsidRPr="000C24DD">
        <w:rPr>
          <w:rFonts w:ascii="Cambria" w:hAnsi="Cambria" w:cs="Tahoma"/>
          <w:b/>
          <w:sz w:val="20"/>
          <w:szCs w:val="20"/>
          <w:u w:val="single"/>
        </w:rPr>
        <w:t>Representação Legal.</w:t>
      </w:r>
      <w:r w:rsidRPr="000C24DD">
        <w:rPr>
          <w:rFonts w:ascii="Cambria" w:hAnsi="Cambria" w:cs="Tahoma"/>
          <w:b/>
          <w:sz w:val="20"/>
          <w:szCs w:val="20"/>
        </w:rPr>
        <w:t xml:space="preserve"> </w:t>
      </w:r>
      <w:r w:rsidRPr="000C24DD">
        <w:rPr>
          <w:rFonts w:ascii="Cambria" w:hAnsi="Cambria" w:cs="Tahoma"/>
          <w:sz w:val="20"/>
          <w:szCs w:val="20"/>
        </w:rPr>
        <w:t xml:space="preserve">As </w:t>
      </w:r>
      <w:r w:rsidRPr="000C24DD">
        <w:rPr>
          <w:rFonts w:ascii="Cambria" w:hAnsi="Cambria" w:cs="Tahoma"/>
          <w:b/>
          <w:sz w:val="20"/>
          <w:szCs w:val="20"/>
        </w:rPr>
        <w:t>Partes</w:t>
      </w:r>
      <w:r w:rsidRPr="000C24DD">
        <w:rPr>
          <w:rFonts w:ascii="Cambria" w:hAnsi="Cambria" w:cs="Tahoma"/>
          <w:sz w:val="20"/>
          <w:szCs w:val="20"/>
        </w:rPr>
        <w:t xml:space="preserve"> garantem que possuem plenos poderes e competências para firmar e executar o </w:t>
      </w:r>
      <w:r w:rsidRPr="000C24DD">
        <w:rPr>
          <w:rFonts w:ascii="Cambria" w:hAnsi="Cambria" w:cs="Tahoma"/>
          <w:b/>
          <w:sz w:val="20"/>
          <w:szCs w:val="20"/>
        </w:rPr>
        <w:t>Contrato</w:t>
      </w:r>
      <w:r w:rsidRPr="000C24DD">
        <w:rPr>
          <w:rFonts w:ascii="Cambria" w:hAnsi="Cambria" w:cs="Tahoma"/>
          <w:sz w:val="20"/>
          <w:szCs w:val="20"/>
        </w:rPr>
        <w:t xml:space="preserve">, e que </w:t>
      </w:r>
      <w:proofErr w:type="gramStart"/>
      <w:r w:rsidRPr="000C24DD">
        <w:rPr>
          <w:rFonts w:ascii="Cambria" w:hAnsi="Cambria" w:cs="Tahoma"/>
          <w:sz w:val="20"/>
          <w:szCs w:val="20"/>
        </w:rPr>
        <w:t>o(</w:t>
      </w:r>
      <w:proofErr w:type="gramEnd"/>
      <w:r w:rsidRPr="000C24DD">
        <w:rPr>
          <w:rFonts w:ascii="Cambria" w:hAnsi="Cambria" w:cs="Tahoma"/>
          <w:sz w:val="20"/>
          <w:szCs w:val="20"/>
        </w:rPr>
        <w:t xml:space="preserve">s) signatário(s) da </w:t>
      </w:r>
      <w:r w:rsidRPr="00741CB7">
        <w:rPr>
          <w:rFonts w:ascii="Cambria" w:hAnsi="Cambria" w:cs="Tahoma"/>
          <w:sz w:val="20"/>
          <w:szCs w:val="20"/>
        </w:rPr>
        <w:t>Proposta</w:t>
      </w:r>
      <w:r w:rsidRPr="000C24DD">
        <w:rPr>
          <w:rFonts w:ascii="Cambria" w:hAnsi="Cambria" w:cs="Tahoma"/>
          <w:b/>
          <w:sz w:val="20"/>
          <w:szCs w:val="20"/>
        </w:rPr>
        <w:t xml:space="preserve"> </w:t>
      </w:r>
      <w:r w:rsidRPr="000C24DD">
        <w:rPr>
          <w:rFonts w:ascii="Cambria" w:hAnsi="Cambria" w:cs="Tahoma"/>
          <w:sz w:val="20"/>
          <w:szCs w:val="20"/>
        </w:rPr>
        <w:t>possu</w:t>
      </w:r>
      <w:r w:rsidR="00E448C5">
        <w:rPr>
          <w:rFonts w:ascii="Cambria" w:hAnsi="Cambria" w:cs="Tahoma"/>
          <w:sz w:val="20"/>
          <w:szCs w:val="20"/>
        </w:rPr>
        <w:t>i(e</w:t>
      </w:r>
      <w:r w:rsidRPr="000C24DD">
        <w:rPr>
          <w:rFonts w:ascii="Cambria" w:hAnsi="Cambria" w:cs="Tahoma"/>
          <w:sz w:val="20"/>
          <w:szCs w:val="20"/>
        </w:rPr>
        <w:t>m</w:t>
      </w:r>
      <w:r w:rsidR="00E448C5">
        <w:rPr>
          <w:rFonts w:ascii="Cambria" w:hAnsi="Cambria" w:cs="Tahoma"/>
          <w:sz w:val="20"/>
          <w:szCs w:val="20"/>
        </w:rPr>
        <w:t>)</w:t>
      </w:r>
      <w:r w:rsidRPr="000C24DD">
        <w:rPr>
          <w:rFonts w:ascii="Cambria" w:hAnsi="Cambria" w:cs="Tahoma"/>
          <w:sz w:val="20"/>
          <w:szCs w:val="20"/>
        </w:rPr>
        <w:t xml:space="preserve"> poderes para representá-las.</w:t>
      </w:r>
    </w:p>
    <w:p w14:paraId="23F402B7" w14:textId="77777777" w:rsidR="00C2526A" w:rsidRPr="000C24DD" w:rsidRDefault="00C2526A" w:rsidP="00C563F8">
      <w:pPr>
        <w:autoSpaceDE w:val="0"/>
        <w:autoSpaceDN w:val="0"/>
        <w:adjustRightInd w:val="0"/>
        <w:spacing w:after="0" w:line="240" w:lineRule="auto"/>
        <w:ind w:left="851"/>
        <w:jc w:val="both"/>
        <w:rPr>
          <w:rFonts w:ascii="Cambria" w:hAnsi="Cambria" w:cs="Tahoma"/>
          <w:sz w:val="20"/>
          <w:szCs w:val="20"/>
        </w:rPr>
      </w:pPr>
    </w:p>
    <w:p w14:paraId="1F528EE1" w14:textId="13C14339" w:rsidR="00C2526A" w:rsidRDefault="00C2526A" w:rsidP="00B020DA">
      <w:pPr>
        <w:numPr>
          <w:ilvl w:val="1"/>
          <w:numId w:val="54"/>
        </w:numPr>
        <w:autoSpaceDE w:val="0"/>
        <w:autoSpaceDN w:val="0"/>
        <w:adjustRightInd w:val="0"/>
        <w:spacing w:after="0" w:line="240" w:lineRule="auto"/>
        <w:ind w:left="851" w:hanging="491"/>
        <w:jc w:val="both"/>
        <w:rPr>
          <w:rFonts w:ascii="Cambria" w:hAnsi="Cambria"/>
          <w:color w:val="000000"/>
          <w:sz w:val="20"/>
          <w:szCs w:val="20"/>
        </w:rPr>
      </w:pPr>
      <w:r w:rsidRPr="000C24DD">
        <w:rPr>
          <w:rFonts w:ascii="Cambria" w:hAnsi="Cambria" w:cs="Tahoma"/>
          <w:b/>
          <w:sz w:val="20"/>
          <w:szCs w:val="20"/>
          <w:u w:val="single"/>
        </w:rPr>
        <w:t>Divisibilidade.</w:t>
      </w:r>
      <w:r w:rsidRPr="000C24DD">
        <w:rPr>
          <w:rFonts w:ascii="Cambria" w:hAnsi="Cambria" w:cs="Tahoma"/>
          <w:b/>
          <w:sz w:val="20"/>
          <w:szCs w:val="20"/>
        </w:rPr>
        <w:t xml:space="preserve"> </w:t>
      </w:r>
      <w:r w:rsidR="00731801" w:rsidRPr="00AA7DCC">
        <w:rPr>
          <w:rFonts w:ascii="Cambria" w:hAnsi="Cambria" w:cs="Tahoma"/>
          <w:sz w:val="20"/>
          <w:szCs w:val="20"/>
        </w:rPr>
        <w:t>Excluem-se destes Termos e Condições quaisquer previsões legais que possam ser afastadas por acordo entre as Partes.</w:t>
      </w:r>
      <w:r w:rsidR="00731801">
        <w:rPr>
          <w:sz w:val="20"/>
          <w:szCs w:val="20"/>
        </w:rPr>
        <w:t xml:space="preserve"> </w:t>
      </w:r>
      <w:r w:rsidRPr="000C24DD">
        <w:rPr>
          <w:rFonts w:ascii="Cambria" w:hAnsi="Cambria" w:cs="Tahoma"/>
          <w:sz w:val="20"/>
          <w:szCs w:val="20"/>
        </w:rPr>
        <w:t xml:space="preserve">Caso qualquer das disposições destes </w:t>
      </w:r>
      <w:r w:rsidRPr="000C24DD">
        <w:rPr>
          <w:rFonts w:ascii="Cambria" w:hAnsi="Cambria" w:cs="Tahoma"/>
          <w:b/>
          <w:sz w:val="20"/>
          <w:szCs w:val="20"/>
        </w:rPr>
        <w:t>Termos e Condições</w:t>
      </w:r>
      <w:r w:rsidRPr="000C24DD">
        <w:rPr>
          <w:rFonts w:ascii="Cambria" w:hAnsi="Cambria" w:cs="Tahoma"/>
          <w:sz w:val="20"/>
          <w:szCs w:val="20"/>
        </w:rPr>
        <w:t xml:space="preserve"> seja, por qualquer motivo, desprovida da possibilidade de execução, as demais permanecerão integralmente em vigor. A</w:t>
      </w:r>
      <w:r w:rsidRPr="000C24DD">
        <w:rPr>
          <w:rFonts w:ascii="Cambria" w:hAnsi="Cambria"/>
          <w:color w:val="000000"/>
          <w:sz w:val="20"/>
          <w:szCs w:val="20"/>
        </w:rPr>
        <w:t xml:space="preserve">s </w:t>
      </w:r>
      <w:r w:rsidRPr="00A65A34">
        <w:rPr>
          <w:rFonts w:ascii="Cambria" w:hAnsi="Cambria"/>
          <w:b/>
          <w:color w:val="000000"/>
          <w:sz w:val="20"/>
          <w:szCs w:val="20"/>
        </w:rPr>
        <w:t>Partes</w:t>
      </w:r>
      <w:r w:rsidRPr="000C24DD">
        <w:rPr>
          <w:rFonts w:ascii="Cambria" w:hAnsi="Cambria"/>
          <w:color w:val="000000"/>
          <w:sz w:val="20"/>
          <w:szCs w:val="20"/>
        </w:rPr>
        <w:t xml:space="preserve"> se comprometem em substituí-la por disposição válida e exequível, adequada, o quanto possível, com a intenção original das </w:t>
      </w:r>
      <w:r w:rsidR="00A65A34" w:rsidRPr="00A65A34">
        <w:rPr>
          <w:rFonts w:ascii="Cambria" w:hAnsi="Cambria"/>
          <w:b/>
          <w:color w:val="000000"/>
          <w:sz w:val="20"/>
          <w:szCs w:val="20"/>
        </w:rPr>
        <w:t>Partes</w:t>
      </w:r>
      <w:r w:rsidRPr="000C24DD">
        <w:rPr>
          <w:rFonts w:ascii="Cambria" w:hAnsi="Cambria"/>
          <w:color w:val="000000"/>
          <w:sz w:val="20"/>
          <w:szCs w:val="20"/>
        </w:rPr>
        <w:t>.</w:t>
      </w:r>
    </w:p>
    <w:p w14:paraId="783C91F5" w14:textId="7E02850C" w:rsidR="00AB5D44" w:rsidRPr="00AA7DCC" w:rsidRDefault="00AB5D44" w:rsidP="00AB5D44">
      <w:pPr>
        <w:autoSpaceDE w:val="0"/>
        <w:autoSpaceDN w:val="0"/>
        <w:adjustRightInd w:val="0"/>
        <w:spacing w:after="0" w:line="240" w:lineRule="auto"/>
        <w:jc w:val="both"/>
        <w:rPr>
          <w:rFonts w:ascii="Cambria" w:hAnsi="Cambria"/>
          <w:color w:val="000000"/>
          <w:sz w:val="20"/>
          <w:szCs w:val="20"/>
        </w:rPr>
      </w:pPr>
    </w:p>
    <w:p w14:paraId="2AC2D57E" w14:textId="664BF915" w:rsidR="005907BF" w:rsidRPr="000C24DD" w:rsidRDefault="005907BF" w:rsidP="00B020DA">
      <w:pPr>
        <w:numPr>
          <w:ilvl w:val="1"/>
          <w:numId w:val="54"/>
        </w:numPr>
        <w:autoSpaceDE w:val="0"/>
        <w:autoSpaceDN w:val="0"/>
        <w:adjustRightInd w:val="0"/>
        <w:spacing w:after="0" w:line="240" w:lineRule="auto"/>
        <w:ind w:left="851" w:hanging="491"/>
        <w:jc w:val="both"/>
        <w:rPr>
          <w:rFonts w:ascii="Cambria" w:hAnsi="Cambria" w:cs="Tahoma"/>
          <w:sz w:val="20"/>
          <w:szCs w:val="20"/>
        </w:rPr>
      </w:pPr>
      <w:bookmarkStart w:id="0" w:name="_GoBack"/>
      <w:r w:rsidRPr="00AB5D44">
        <w:rPr>
          <w:rFonts w:ascii="Cambria" w:hAnsi="Cambria"/>
          <w:b/>
          <w:sz w:val="20"/>
          <w:szCs w:val="20"/>
          <w:u w:val="single"/>
        </w:rPr>
        <w:t>Omissões</w:t>
      </w:r>
      <w:bookmarkEnd w:id="0"/>
      <w:r w:rsidRPr="00AA7DCC">
        <w:rPr>
          <w:rFonts w:ascii="Cambria" w:hAnsi="Cambria"/>
          <w:b/>
          <w:sz w:val="20"/>
          <w:szCs w:val="20"/>
        </w:rPr>
        <w:t>.</w:t>
      </w:r>
      <w:r>
        <w:rPr>
          <w:rFonts w:ascii="Cambria" w:hAnsi="Cambria"/>
          <w:sz w:val="20"/>
          <w:szCs w:val="20"/>
        </w:rPr>
        <w:t xml:space="preserve"> </w:t>
      </w:r>
      <w:r w:rsidRPr="00772496">
        <w:rPr>
          <w:rFonts w:ascii="Cambria" w:hAnsi="Cambria"/>
          <w:sz w:val="20"/>
          <w:szCs w:val="20"/>
        </w:rPr>
        <w:t>Os casos omissos serão dirimidos à luz da teoria geral dos contratos e do Código Civil</w:t>
      </w:r>
      <w:r>
        <w:rPr>
          <w:rFonts w:ascii="Cambria" w:hAnsi="Cambria"/>
          <w:sz w:val="20"/>
          <w:szCs w:val="20"/>
        </w:rPr>
        <w:t>.</w:t>
      </w:r>
    </w:p>
    <w:p w14:paraId="4C1BB370" w14:textId="77777777" w:rsidR="00C2526A" w:rsidRPr="000C24DD" w:rsidRDefault="00C2526A" w:rsidP="00C2526A">
      <w:pPr>
        <w:autoSpaceDE w:val="0"/>
        <w:autoSpaceDN w:val="0"/>
        <w:adjustRightInd w:val="0"/>
        <w:spacing w:after="0" w:line="240" w:lineRule="auto"/>
        <w:jc w:val="both"/>
        <w:rPr>
          <w:rFonts w:ascii="Cambria" w:hAnsi="Cambria" w:cs="Tahoma"/>
          <w:sz w:val="20"/>
          <w:szCs w:val="20"/>
        </w:rPr>
      </w:pPr>
    </w:p>
    <w:p w14:paraId="22F0FE75" w14:textId="6A89F61E" w:rsidR="00055FC9" w:rsidRPr="00A92894" w:rsidRDefault="00C2526A" w:rsidP="00B020DA">
      <w:pPr>
        <w:numPr>
          <w:ilvl w:val="1"/>
          <w:numId w:val="54"/>
        </w:numPr>
        <w:autoSpaceDE w:val="0"/>
        <w:autoSpaceDN w:val="0"/>
        <w:adjustRightInd w:val="0"/>
        <w:spacing w:after="0" w:line="240" w:lineRule="auto"/>
        <w:ind w:left="851" w:hanging="491"/>
        <w:jc w:val="both"/>
        <w:rPr>
          <w:rFonts w:ascii="Cambria" w:hAnsi="Cambria"/>
          <w:sz w:val="20"/>
          <w:szCs w:val="20"/>
        </w:rPr>
      </w:pPr>
      <w:r w:rsidRPr="000C24DD">
        <w:rPr>
          <w:rFonts w:ascii="Cambria" w:hAnsi="Cambria" w:cs="Tahoma"/>
          <w:b/>
          <w:sz w:val="20"/>
          <w:szCs w:val="20"/>
          <w:u w:val="single"/>
        </w:rPr>
        <w:t>Contrato Integral.</w:t>
      </w:r>
      <w:r w:rsidRPr="000C24DD">
        <w:rPr>
          <w:rFonts w:ascii="Cambria" w:hAnsi="Cambria" w:cs="Tahoma"/>
          <w:b/>
          <w:sz w:val="20"/>
          <w:szCs w:val="20"/>
        </w:rPr>
        <w:t xml:space="preserve"> </w:t>
      </w:r>
      <w:r w:rsidRPr="000C24DD">
        <w:rPr>
          <w:rFonts w:ascii="Cambria" w:hAnsi="Cambria" w:cs="Tahoma"/>
          <w:sz w:val="20"/>
          <w:szCs w:val="20"/>
        </w:rPr>
        <w:t xml:space="preserve">Este Contrato e quaisquer outros termos nele mencionados constituem o acordo integral entre as </w:t>
      </w:r>
      <w:r w:rsidR="00A65A34" w:rsidRPr="00A65A34">
        <w:rPr>
          <w:rFonts w:ascii="Cambria" w:hAnsi="Cambria" w:cs="Tahoma"/>
          <w:b/>
          <w:sz w:val="20"/>
          <w:szCs w:val="20"/>
        </w:rPr>
        <w:t>Partes</w:t>
      </w:r>
      <w:r w:rsidR="00055FC9">
        <w:rPr>
          <w:rFonts w:ascii="Cambria" w:hAnsi="Cambria" w:cs="Tahoma"/>
          <w:sz w:val="20"/>
          <w:szCs w:val="20"/>
        </w:rPr>
        <w:t xml:space="preserve">, </w:t>
      </w:r>
      <w:r w:rsidRPr="000C24DD">
        <w:rPr>
          <w:rFonts w:ascii="Cambria" w:hAnsi="Cambria" w:cs="Tahoma"/>
          <w:sz w:val="20"/>
          <w:szCs w:val="20"/>
        </w:rPr>
        <w:t>substitu</w:t>
      </w:r>
      <w:r w:rsidR="00055FC9">
        <w:rPr>
          <w:rFonts w:ascii="Cambria" w:hAnsi="Cambria" w:cs="Tahoma"/>
          <w:sz w:val="20"/>
          <w:szCs w:val="20"/>
        </w:rPr>
        <w:t>indo</w:t>
      </w:r>
      <w:r w:rsidRPr="000C24DD">
        <w:rPr>
          <w:rFonts w:ascii="Cambria" w:hAnsi="Cambria" w:cs="Tahoma"/>
          <w:sz w:val="20"/>
          <w:szCs w:val="20"/>
        </w:rPr>
        <w:t xml:space="preserve"> todos os acordos anteriores ou contemporâneos, </w:t>
      </w:r>
      <w:r w:rsidRPr="000C24DD">
        <w:rPr>
          <w:rFonts w:ascii="Cambria" w:hAnsi="Cambria" w:cs="Tahoma"/>
          <w:sz w:val="20"/>
          <w:szCs w:val="20"/>
        </w:rPr>
        <w:lastRenderedPageBreak/>
        <w:t>discussões, comunicações, declarações, garantias, anúncios ou entendimentos</w:t>
      </w:r>
      <w:r w:rsidR="00055FC9" w:rsidRPr="00A92894">
        <w:rPr>
          <w:rFonts w:ascii="Cambria" w:hAnsi="Cambria"/>
          <w:sz w:val="20"/>
          <w:szCs w:val="20"/>
        </w:rPr>
        <w:t>.</w:t>
      </w:r>
      <w:r w:rsidR="00A92894" w:rsidRPr="00A92894">
        <w:rPr>
          <w:rFonts w:ascii="Cambria" w:hAnsi="Cambria"/>
          <w:sz w:val="20"/>
          <w:szCs w:val="20"/>
        </w:rPr>
        <w:t xml:space="preserve"> </w:t>
      </w:r>
      <w:r w:rsidR="00A92894" w:rsidRPr="00A92894">
        <w:rPr>
          <w:rFonts w:ascii="Cambria" w:hAnsi="Cambria" w:cs="Tahoma"/>
          <w:sz w:val="20"/>
          <w:szCs w:val="20"/>
        </w:rPr>
        <w:t>Este Contrato constitui título executivo extrajudicial nos termos da legislação cível em vigor.</w:t>
      </w:r>
    </w:p>
    <w:p w14:paraId="4FBE5F92" w14:textId="77777777" w:rsidR="00055FC9" w:rsidRDefault="00055FC9" w:rsidP="00A92894">
      <w:pPr>
        <w:autoSpaceDE w:val="0"/>
        <w:autoSpaceDN w:val="0"/>
        <w:adjustRightInd w:val="0"/>
        <w:spacing w:after="0" w:line="240" w:lineRule="auto"/>
        <w:ind w:left="851"/>
        <w:jc w:val="both"/>
        <w:rPr>
          <w:sz w:val="20"/>
          <w:szCs w:val="20"/>
        </w:rPr>
      </w:pPr>
    </w:p>
    <w:p w14:paraId="2784FCD4" w14:textId="78A8F0A2" w:rsidR="003E1158" w:rsidRPr="000C24DD" w:rsidRDefault="003E1158" w:rsidP="00B020DA">
      <w:pPr>
        <w:pStyle w:val="NormalWeb"/>
        <w:numPr>
          <w:ilvl w:val="0"/>
          <w:numId w:val="54"/>
        </w:numPr>
        <w:spacing w:before="0" w:beforeAutospacing="0" w:after="0" w:afterAutospacing="0"/>
        <w:rPr>
          <w:rStyle w:val="Forte"/>
          <w:rFonts w:ascii="Cambria" w:hAnsi="Cambria" w:cs="Tahoma"/>
          <w:b w:val="0"/>
          <w:bCs w:val="0"/>
          <w:sz w:val="20"/>
          <w:szCs w:val="20"/>
        </w:rPr>
      </w:pPr>
      <w:r w:rsidRPr="000C24DD">
        <w:rPr>
          <w:rStyle w:val="Forte"/>
          <w:rFonts w:ascii="Cambria" w:hAnsi="Cambria" w:cs="Tahoma"/>
          <w:sz w:val="20"/>
          <w:szCs w:val="20"/>
        </w:rPr>
        <w:t>LEGISLAÇÃO E FORO</w:t>
      </w:r>
    </w:p>
    <w:p w14:paraId="33E416ED" w14:textId="77777777" w:rsidR="003E1158" w:rsidRPr="000C24DD" w:rsidRDefault="003E1158" w:rsidP="003E1158">
      <w:pPr>
        <w:pStyle w:val="NormalWeb"/>
        <w:spacing w:before="0" w:beforeAutospacing="0" w:after="0" w:afterAutospacing="0"/>
        <w:rPr>
          <w:rFonts w:ascii="Cambria" w:hAnsi="Cambria" w:cs="Tahoma"/>
          <w:sz w:val="20"/>
          <w:szCs w:val="20"/>
        </w:rPr>
      </w:pPr>
    </w:p>
    <w:p w14:paraId="505047A1" w14:textId="77777777" w:rsidR="003E1158" w:rsidRPr="000C24DD" w:rsidRDefault="003E1158" w:rsidP="00B020DA">
      <w:pPr>
        <w:pStyle w:val="NormalWeb"/>
        <w:numPr>
          <w:ilvl w:val="1"/>
          <w:numId w:val="54"/>
        </w:numPr>
        <w:spacing w:before="0" w:beforeAutospacing="0" w:after="0" w:afterAutospacing="0"/>
        <w:ind w:left="993" w:hanging="567"/>
        <w:jc w:val="both"/>
        <w:rPr>
          <w:rFonts w:ascii="Cambria" w:hAnsi="Cambria" w:cs="Tahoma"/>
          <w:sz w:val="20"/>
          <w:szCs w:val="20"/>
        </w:rPr>
      </w:pPr>
      <w:r w:rsidRPr="000C24DD">
        <w:rPr>
          <w:rFonts w:ascii="Cambria" w:hAnsi="Cambria" w:cs="Tahoma"/>
          <w:sz w:val="20"/>
          <w:szCs w:val="20"/>
        </w:rPr>
        <w:t>Os presentes Termos e Condições são regidos pelas normas legais e regulamentares da República Federativa do Brasil.</w:t>
      </w:r>
    </w:p>
    <w:p w14:paraId="32D8DAE8" w14:textId="77777777" w:rsidR="003E1158" w:rsidRPr="000C24DD" w:rsidRDefault="003E1158" w:rsidP="003E1158">
      <w:pPr>
        <w:spacing w:after="0" w:line="240" w:lineRule="auto"/>
        <w:ind w:left="993" w:hanging="567"/>
        <w:jc w:val="both"/>
        <w:rPr>
          <w:rFonts w:ascii="Cambria" w:hAnsi="Cambria"/>
          <w:sz w:val="20"/>
          <w:szCs w:val="20"/>
        </w:rPr>
      </w:pPr>
    </w:p>
    <w:p w14:paraId="4452D3F1" w14:textId="59EAF1CE" w:rsidR="003E1158" w:rsidRPr="000C24DD" w:rsidRDefault="003E1158" w:rsidP="00B020DA">
      <w:pPr>
        <w:numPr>
          <w:ilvl w:val="1"/>
          <w:numId w:val="54"/>
        </w:numPr>
        <w:spacing w:after="0" w:line="240" w:lineRule="auto"/>
        <w:ind w:left="993" w:hanging="567"/>
        <w:jc w:val="both"/>
        <w:rPr>
          <w:rFonts w:ascii="Cambria" w:hAnsi="Cambria"/>
          <w:sz w:val="20"/>
          <w:szCs w:val="20"/>
        </w:rPr>
      </w:pPr>
      <w:r w:rsidRPr="000C24DD">
        <w:rPr>
          <w:rFonts w:ascii="Cambria" w:hAnsi="Cambria"/>
          <w:sz w:val="20"/>
          <w:szCs w:val="20"/>
        </w:rPr>
        <w:t>Fica estabelecido o foro de Brasília, Distrito Federal, para dirimir quaisquer dúvidas ou controvérsias oriundas do contrato, que não possam ser resolvidas amigavelmente, com exclusão de qualquer outro, por mais privilegiado que seja ou venha a ser.</w:t>
      </w:r>
    </w:p>
    <w:p w14:paraId="48743307" w14:textId="77777777" w:rsidR="00DB14AC" w:rsidRPr="000C24DD" w:rsidRDefault="00DB14AC" w:rsidP="009D1636">
      <w:pPr>
        <w:pStyle w:val="NormalWeb"/>
        <w:spacing w:before="0" w:beforeAutospacing="0" w:after="0" w:afterAutospacing="0"/>
        <w:rPr>
          <w:rFonts w:ascii="Cambria" w:hAnsi="Cambria" w:cs="Tahoma"/>
          <w:sz w:val="20"/>
          <w:szCs w:val="20"/>
        </w:rPr>
      </w:pPr>
    </w:p>
    <w:p w14:paraId="2D2BAB20" w14:textId="6B465C04" w:rsidR="00375A29" w:rsidRPr="000C24DD" w:rsidRDefault="00F602BB" w:rsidP="00F602BB">
      <w:pPr>
        <w:spacing w:after="0" w:line="240" w:lineRule="auto"/>
        <w:ind w:left="360"/>
        <w:jc w:val="center"/>
        <w:rPr>
          <w:rFonts w:ascii="Cambria" w:hAnsi="Cambria"/>
          <w:b/>
          <w:sz w:val="20"/>
          <w:szCs w:val="20"/>
        </w:rPr>
      </w:pPr>
      <w:r>
        <w:rPr>
          <w:rFonts w:ascii="Cambria" w:hAnsi="Cambria"/>
          <w:b/>
          <w:sz w:val="20"/>
          <w:szCs w:val="20"/>
        </w:rPr>
        <w:t>*********************************</w:t>
      </w:r>
    </w:p>
    <w:sectPr w:rsidR="00375A29" w:rsidRPr="000C24DD" w:rsidSect="00DB14AC">
      <w:headerReference w:type="default" r:id="rId8"/>
      <w:footerReference w:type="default" r:id="rId9"/>
      <w:pgSz w:w="11906" w:h="16838"/>
      <w:pgMar w:top="1849" w:right="1133" w:bottom="709" w:left="1701" w:header="284"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6D47" w14:textId="77777777" w:rsidR="00CB1D4C" w:rsidRDefault="00CB1D4C" w:rsidP="00F606D5">
      <w:pPr>
        <w:spacing w:after="0" w:line="240" w:lineRule="auto"/>
      </w:pPr>
      <w:r>
        <w:separator/>
      </w:r>
    </w:p>
  </w:endnote>
  <w:endnote w:type="continuationSeparator" w:id="0">
    <w:p w14:paraId="7136BD52" w14:textId="77777777" w:rsidR="00CB1D4C" w:rsidRDefault="00CB1D4C" w:rsidP="00F6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Lucida Sans Unicode"/>
    <w:charset w:val="00"/>
    <w:family w:val="swiss"/>
    <w:pitch w:val="variable"/>
  </w:font>
  <w:font w:name="Cambri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C690" w14:textId="44F9C220" w:rsidR="00F73A04" w:rsidRDefault="00F73A04" w:rsidP="00F73A04">
    <w:pPr>
      <w:pStyle w:val="Rodap"/>
      <w:jc w:val="right"/>
      <w:rPr>
        <w:rFonts w:ascii="Cambria" w:hAnsi="Cambria"/>
        <w:sz w:val="16"/>
        <w:szCs w:val="16"/>
      </w:rPr>
    </w:pPr>
    <w:r w:rsidRPr="00CA202F">
      <w:rPr>
        <w:rFonts w:ascii="Cambria" w:hAnsi="Cambria"/>
        <w:sz w:val="16"/>
        <w:szCs w:val="16"/>
      </w:rPr>
      <w:fldChar w:fldCharType="begin"/>
    </w:r>
    <w:r w:rsidRPr="00CA202F">
      <w:rPr>
        <w:rFonts w:ascii="Cambria" w:hAnsi="Cambria"/>
        <w:sz w:val="16"/>
        <w:szCs w:val="16"/>
      </w:rPr>
      <w:instrText>PAGE   \* MERGEFORMAT</w:instrText>
    </w:r>
    <w:r w:rsidRPr="00CA202F">
      <w:rPr>
        <w:rFonts w:ascii="Cambria" w:hAnsi="Cambria"/>
        <w:sz w:val="16"/>
        <w:szCs w:val="16"/>
      </w:rPr>
      <w:fldChar w:fldCharType="separate"/>
    </w:r>
    <w:r w:rsidR="00AB5D44">
      <w:rPr>
        <w:rFonts w:ascii="Cambria" w:hAnsi="Cambria"/>
        <w:noProof/>
        <w:sz w:val="16"/>
        <w:szCs w:val="16"/>
      </w:rPr>
      <w:t>9</w:t>
    </w:r>
    <w:r w:rsidRPr="00CA202F">
      <w:rPr>
        <w:rFonts w:ascii="Cambria" w:hAnsi="Cambria"/>
        <w:sz w:val="16"/>
        <w:szCs w:val="16"/>
      </w:rPr>
      <w:fldChar w:fldCharType="end"/>
    </w:r>
  </w:p>
  <w:p w14:paraId="29DE30FF" w14:textId="60ED265F" w:rsidR="00F73A04" w:rsidRPr="00CA202F" w:rsidRDefault="00194BEC" w:rsidP="00F73A04">
    <w:pPr>
      <w:pStyle w:val="Rodap"/>
      <w:rPr>
        <w:rFonts w:ascii="Cambria" w:hAnsi="Cambria"/>
        <w:sz w:val="16"/>
        <w:szCs w:val="16"/>
      </w:rPr>
    </w:pPr>
    <w:r>
      <w:rPr>
        <w:rFonts w:ascii="Cambria" w:hAnsi="Cambria"/>
        <w:sz w:val="16"/>
        <w:szCs w:val="16"/>
      </w:rPr>
      <w:t>GJ/V. Jun.</w:t>
    </w:r>
    <w:r w:rsidR="00F73A04">
      <w:rPr>
        <w:rFonts w:ascii="Cambria" w:hAnsi="Cambria"/>
        <w:sz w:val="16"/>
        <w:szCs w:val="16"/>
      </w:rPr>
      <w:t xml:space="preserve"> 201</w:t>
    </w:r>
    <w:r w:rsidR="00C563F8">
      <w:rPr>
        <w:rFonts w:ascii="Cambria" w:hAnsi="Cambria"/>
        <w:sz w:val="16"/>
        <w:szCs w:val="16"/>
      </w:rPr>
      <w:t>7</w:t>
    </w:r>
    <w:r>
      <w:rPr>
        <w:rFonts w:ascii="Cambria" w:hAnsi="Cambria"/>
        <w:sz w:val="16"/>
        <w:szCs w:val="16"/>
      </w:rPr>
      <w:t>.</w:t>
    </w:r>
  </w:p>
  <w:p w14:paraId="4C0A6055" w14:textId="77777777" w:rsidR="002345C0" w:rsidRDefault="002345C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EDEF" w14:textId="77777777" w:rsidR="00CB1D4C" w:rsidRDefault="00CB1D4C" w:rsidP="00F606D5">
      <w:pPr>
        <w:spacing w:after="0" w:line="240" w:lineRule="auto"/>
      </w:pPr>
      <w:r>
        <w:separator/>
      </w:r>
    </w:p>
  </w:footnote>
  <w:footnote w:type="continuationSeparator" w:id="0">
    <w:p w14:paraId="7AE6573F" w14:textId="77777777" w:rsidR="00CB1D4C" w:rsidRDefault="00CB1D4C" w:rsidP="00F6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17C6" w14:textId="77777777" w:rsidR="002345C0" w:rsidRDefault="00A954BA">
    <w:pPr>
      <w:pStyle w:val="Cabealho"/>
    </w:pPr>
    <w:r w:rsidRPr="00F00D14">
      <w:rPr>
        <w:rFonts w:ascii="Verdana" w:hAnsi="Verdana"/>
        <w:noProof/>
        <w:sz w:val="17"/>
        <w:szCs w:val="17"/>
        <w:lang w:eastAsia="pt-BR"/>
      </w:rPr>
      <w:drawing>
        <wp:inline distT="0" distB="0" distL="0" distR="0" wp14:anchorId="1C6CA700" wp14:editId="0F4F5F01">
          <wp:extent cx="1749425" cy="874395"/>
          <wp:effectExtent l="0" t="0" r="317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874395"/>
                  </a:xfrm>
                  <a:prstGeom prst="rect">
                    <a:avLst/>
                  </a:prstGeom>
                  <a:noFill/>
                  <a:ln>
                    <a:noFill/>
                  </a:ln>
                </pic:spPr>
              </pic:pic>
            </a:graphicData>
          </a:graphic>
        </wp:inline>
      </w:drawing>
    </w:r>
  </w:p>
  <w:p w14:paraId="6AD1CF62" w14:textId="77777777" w:rsidR="002345C0" w:rsidRDefault="002345C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lowerLetter"/>
      <w:lvlText w:val="%1)"/>
      <w:lvlJc w:val="left"/>
      <w:pPr>
        <w:tabs>
          <w:tab w:val="num" w:pos="360"/>
        </w:tabs>
        <w:ind w:left="360" w:hanging="360"/>
      </w:pPr>
    </w:lvl>
  </w:abstractNum>
  <w:abstractNum w:abstractNumId="1" w15:restartNumberingAfterBreak="0">
    <w:nsid w:val="0000000B"/>
    <w:multiLevelType w:val="singleLevel"/>
    <w:tmpl w:val="0000000B"/>
    <w:name w:val="WW8Num13"/>
    <w:lvl w:ilvl="0">
      <w:start w:val="1"/>
      <w:numFmt w:val="lowerLetter"/>
      <w:lvlText w:val="%1)"/>
      <w:lvlJc w:val="left"/>
      <w:pPr>
        <w:tabs>
          <w:tab w:val="num" w:pos="1097"/>
        </w:tabs>
        <w:ind w:left="1097" w:hanging="360"/>
      </w:pPr>
      <w:rPr>
        <w:color w:val="000000"/>
      </w:rPr>
    </w:lvl>
  </w:abstractNum>
  <w:abstractNum w:abstractNumId="2" w15:restartNumberingAfterBreak="0">
    <w:nsid w:val="014F5EE2"/>
    <w:multiLevelType w:val="multilevel"/>
    <w:tmpl w:val="1152B91A"/>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1BA73BC"/>
    <w:multiLevelType w:val="multilevel"/>
    <w:tmpl w:val="A0B27DA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lowerLetter"/>
      <w:lvlText w:val="%4)"/>
      <w:lvlJc w:val="left"/>
      <w:pPr>
        <w:ind w:left="1728" w:hanging="648"/>
      </w:pPr>
      <w:rPr>
        <w:rFonts w:ascii="Cambria" w:eastAsia="Calibri" w:hAnsi="Cambria" w:cs="Tahom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35551"/>
    <w:multiLevelType w:val="hybridMultilevel"/>
    <w:tmpl w:val="75E2C624"/>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4321E"/>
    <w:multiLevelType w:val="multilevel"/>
    <w:tmpl w:val="DF9CE482"/>
    <w:lvl w:ilvl="0">
      <w:start w:val="10"/>
      <w:numFmt w:val="decimal"/>
      <w:lvlText w:val="%1."/>
      <w:lvlJc w:val="left"/>
      <w:pPr>
        <w:ind w:left="525" w:hanging="525"/>
      </w:pPr>
      <w:rPr>
        <w:rFonts w:cs="Tahoma" w:hint="default"/>
        <w:b/>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6" w15:restartNumberingAfterBreak="0">
    <w:nsid w:val="0E98081A"/>
    <w:multiLevelType w:val="multilevel"/>
    <w:tmpl w:val="078280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B055D"/>
    <w:multiLevelType w:val="multilevel"/>
    <w:tmpl w:val="0674F34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51571F1"/>
    <w:multiLevelType w:val="hybridMultilevel"/>
    <w:tmpl w:val="0A5254B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5E2F32"/>
    <w:multiLevelType w:val="multilevel"/>
    <w:tmpl w:val="74126CC4"/>
    <w:lvl w:ilvl="0">
      <w:start w:val="1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5D684E"/>
    <w:multiLevelType w:val="hybridMultilevel"/>
    <w:tmpl w:val="EB6639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EC6D89"/>
    <w:multiLevelType w:val="multilevel"/>
    <w:tmpl w:val="C548F1C0"/>
    <w:lvl w:ilvl="0">
      <w:start w:val="1"/>
      <w:numFmt w:val="decimal"/>
      <w:lvlText w:val="%1."/>
      <w:lvlJc w:val="left"/>
      <w:pPr>
        <w:ind w:left="600" w:hanging="600"/>
      </w:pPr>
      <w:rPr>
        <w:rFonts w:hint="default"/>
      </w:rPr>
    </w:lvl>
    <w:lvl w:ilvl="1">
      <w:start w:val="7"/>
      <w:numFmt w:val="decimal"/>
      <w:lvlText w:val="%1.%2."/>
      <w:lvlJc w:val="left"/>
      <w:pPr>
        <w:ind w:left="864" w:hanging="600"/>
      </w:pPr>
      <w:rPr>
        <w:rFonts w:hint="default"/>
      </w:rPr>
    </w:lvl>
    <w:lvl w:ilvl="2">
      <w:start w:val="1"/>
      <w:numFmt w:val="decimal"/>
      <w:lvlText w:val="%1.%2.%3."/>
      <w:lvlJc w:val="left"/>
      <w:pPr>
        <w:ind w:left="1248" w:hanging="720"/>
      </w:pPr>
      <w:rPr>
        <w:rFonts w:hint="default"/>
      </w:rPr>
    </w:lvl>
    <w:lvl w:ilvl="3">
      <w:start w:val="2"/>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12" w15:restartNumberingAfterBreak="0">
    <w:nsid w:val="21CC52FD"/>
    <w:multiLevelType w:val="multilevel"/>
    <w:tmpl w:val="F322F2E0"/>
    <w:lvl w:ilvl="0">
      <w:start w:val="13"/>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29F693A"/>
    <w:multiLevelType w:val="multilevel"/>
    <w:tmpl w:val="E7C031E2"/>
    <w:lvl w:ilvl="0">
      <w:start w:val="14"/>
      <w:numFmt w:val="decimal"/>
      <w:lvlText w:val="%1."/>
      <w:lvlJc w:val="left"/>
      <w:pPr>
        <w:ind w:left="450" w:hanging="450"/>
      </w:pPr>
      <w:rPr>
        <w:rFonts w:hint="default"/>
        <w:b/>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244E7FCF"/>
    <w:multiLevelType w:val="hybridMultilevel"/>
    <w:tmpl w:val="554E1C64"/>
    <w:lvl w:ilvl="0" w:tplc="0416000F">
      <w:start w:val="1"/>
      <w:numFmt w:val="decimal"/>
      <w:lvlText w:val="%1."/>
      <w:lvlJc w:val="left"/>
      <w:pPr>
        <w:ind w:left="720" w:hanging="360"/>
      </w:pPr>
    </w:lvl>
    <w:lvl w:ilvl="1" w:tplc="903E1ED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06197D"/>
    <w:multiLevelType w:val="multilevel"/>
    <w:tmpl w:val="4C3899C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695541"/>
    <w:multiLevelType w:val="multilevel"/>
    <w:tmpl w:val="AD004372"/>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7701FD6"/>
    <w:multiLevelType w:val="multilevel"/>
    <w:tmpl w:val="08ECB57A"/>
    <w:lvl w:ilvl="0">
      <w:start w:val="10"/>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E04CA2"/>
    <w:multiLevelType w:val="multilevel"/>
    <w:tmpl w:val="69542D8A"/>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390931"/>
    <w:multiLevelType w:val="multilevel"/>
    <w:tmpl w:val="AF46808C"/>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5DD0C1D"/>
    <w:multiLevelType w:val="multilevel"/>
    <w:tmpl w:val="5AB8B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A11BCC"/>
    <w:multiLevelType w:val="multilevel"/>
    <w:tmpl w:val="1152B91A"/>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CB4124B"/>
    <w:multiLevelType w:val="hybridMultilevel"/>
    <w:tmpl w:val="3DA2CE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6D7CB2DA">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506ECD"/>
    <w:multiLevelType w:val="multilevel"/>
    <w:tmpl w:val="168667F4"/>
    <w:lvl w:ilvl="0">
      <w:start w:val="1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A24EB8"/>
    <w:multiLevelType w:val="multilevel"/>
    <w:tmpl w:val="FD80DBB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6817976"/>
    <w:multiLevelType w:val="multilevel"/>
    <w:tmpl w:val="D038A0A0"/>
    <w:lvl w:ilvl="0">
      <w:start w:val="11"/>
      <w:numFmt w:val="decimal"/>
      <w:lvlText w:val="%1"/>
      <w:lvlJc w:val="left"/>
      <w:pPr>
        <w:ind w:left="360" w:hanging="360"/>
      </w:pPr>
      <w:rPr>
        <w:rFonts w:ascii="Cambria" w:eastAsia="Times New Roman" w:hAnsi="Cambria" w:cs="Tahoma" w:hint="default"/>
        <w:color w:val="000000"/>
      </w:rPr>
    </w:lvl>
    <w:lvl w:ilvl="1">
      <w:start w:val="1"/>
      <w:numFmt w:val="decimal"/>
      <w:lvlText w:val="%1.%2"/>
      <w:lvlJc w:val="left"/>
      <w:pPr>
        <w:ind w:left="720" w:hanging="360"/>
      </w:pPr>
      <w:rPr>
        <w:rFonts w:ascii="Cambria" w:eastAsia="Times New Roman" w:hAnsi="Cambria" w:cs="Tahoma" w:hint="default"/>
        <w:color w:val="000000"/>
      </w:rPr>
    </w:lvl>
    <w:lvl w:ilvl="2">
      <w:start w:val="1"/>
      <w:numFmt w:val="decimal"/>
      <w:lvlText w:val="%1.%2.%3"/>
      <w:lvlJc w:val="left"/>
      <w:pPr>
        <w:ind w:left="1440" w:hanging="720"/>
      </w:pPr>
      <w:rPr>
        <w:rFonts w:ascii="Cambria" w:eastAsia="Times New Roman" w:hAnsi="Cambria" w:cs="Tahoma" w:hint="default"/>
        <w:color w:val="000000"/>
      </w:rPr>
    </w:lvl>
    <w:lvl w:ilvl="3">
      <w:start w:val="1"/>
      <w:numFmt w:val="decimal"/>
      <w:lvlText w:val="%1.%2.%3.%4"/>
      <w:lvlJc w:val="left"/>
      <w:pPr>
        <w:ind w:left="1800" w:hanging="720"/>
      </w:pPr>
      <w:rPr>
        <w:rFonts w:ascii="Cambria" w:eastAsia="Times New Roman" w:hAnsi="Cambria" w:cs="Tahoma" w:hint="default"/>
        <w:color w:val="000000"/>
      </w:rPr>
    </w:lvl>
    <w:lvl w:ilvl="4">
      <w:start w:val="1"/>
      <w:numFmt w:val="decimal"/>
      <w:lvlText w:val="%1.%2.%3.%4.%5"/>
      <w:lvlJc w:val="left"/>
      <w:pPr>
        <w:ind w:left="2160" w:hanging="720"/>
      </w:pPr>
      <w:rPr>
        <w:rFonts w:ascii="Cambria" w:eastAsia="Times New Roman" w:hAnsi="Cambria" w:cs="Tahoma" w:hint="default"/>
        <w:color w:val="000000"/>
      </w:rPr>
    </w:lvl>
    <w:lvl w:ilvl="5">
      <w:start w:val="1"/>
      <w:numFmt w:val="decimal"/>
      <w:lvlText w:val="%1.%2.%3.%4.%5.%6"/>
      <w:lvlJc w:val="left"/>
      <w:pPr>
        <w:ind w:left="2880" w:hanging="1080"/>
      </w:pPr>
      <w:rPr>
        <w:rFonts w:ascii="Cambria" w:eastAsia="Times New Roman" w:hAnsi="Cambria" w:cs="Tahoma" w:hint="default"/>
        <w:color w:val="000000"/>
      </w:rPr>
    </w:lvl>
    <w:lvl w:ilvl="6">
      <w:start w:val="1"/>
      <w:numFmt w:val="decimal"/>
      <w:lvlText w:val="%1.%2.%3.%4.%5.%6.%7"/>
      <w:lvlJc w:val="left"/>
      <w:pPr>
        <w:ind w:left="3240" w:hanging="1080"/>
      </w:pPr>
      <w:rPr>
        <w:rFonts w:ascii="Cambria" w:eastAsia="Times New Roman" w:hAnsi="Cambria" w:cs="Tahoma" w:hint="default"/>
        <w:color w:val="000000"/>
      </w:rPr>
    </w:lvl>
    <w:lvl w:ilvl="7">
      <w:start w:val="1"/>
      <w:numFmt w:val="decimal"/>
      <w:lvlText w:val="%1.%2.%3.%4.%5.%6.%7.%8"/>
      <w:lvlJc w:val="left"/>
      <w:pPr>
        <w:ind w:left="3960" w:hanging="1440"/>
      </w:pPr>
      <w:rPr>
        <w:rFonts w:ascii="Cambria" w:eastAsia="Times New Roman" w:hAnsi="Cambria" w:cs="Tahoma" w:hint="default"/>
        <w:color w:val="000000"/>
      </w:rPr>
    </w:lvl>
    <w:lvl w:ilvl="8">
      <w:start w:val="1"/>
      <w:numFmt w:val="decimal"/>
      <w:lvlText w:val="%1.%2.%3.%4.%5.%6.%7.%8.%9"/>
      <w:lvlJc w:val="left"/>
      <w:pPr>
        <w:ind w:left="4320" w:hanging="1440"/>
      </w:pPr>
      <w:rPr>
        <w:rFonts w:ascii="Cambria" w:eastAsia="Times New Roman" w:hAnsi="Cambria" w:cs="Tahoma" w:hint="default"/>
        <w:color w:val="000000"/>
      </w:rPr>
    </w:lvl>
  </w:abstractNum>
  <w:abstractNum w:abstractNumId="26" w15:restartNumberingAfterBreak="0">
    <w:nsid w:val="47302FA6"/>
    <w:multiLevelType w:val="multilevel"/>
    <w:tmpl w:val="4FD4EC02"/>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F272BC"/>
    <w:multiLevelType w:val="multilevel"/>
    <w:tmpl w:val="E9760A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0B18A4"/>
    <w:multiLevelType w:val="multilevel"/>
    <w:tmpl w:val="10FCD124"/>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52537F"/>
    <w:multiLevelType w:val="multilevel"/>
    <w:tmpl w:val="01A20A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362F13"/>
    <w:multiLevelType w:val="hybridMultilevel"/>
    <w:tmpl w:val="2B6C474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005B05"/>
    <w:multiLevelType w:val="hybridMultilevel"/>
    <w:tmpl w:val="385EBA4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2" w15:restartNumberingAfterBreak="0">
    <w:nsid w:val="536E607C"/>
    <w:multiLevelType w:val="multilevel"/>
    <w:tmpl w:val="1152B91A"/>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5617763B"/>
    <w:multiLevelType w:val="hybridMultilevel"/>
    <w:tmpl w:val="0BC26FCC"/>
    <w:lvl w:ilvl="0" w:tplc="0416000F">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2E7650"/>
    <w:multiLevelType w:val="hybridMultilevel"/>
    <w:tmpl w:val="6D9800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4C2788"/>
    <w:multiLevelType w:val="multilevel"/>
    <w:tmpl w:val="13142BC6"/>
    <w:lvl w:ilvl="0">
      <w:start w:val="1"/>
      <w:numFmt w:val="decimal"/>
      <w:lvlText w:val="%1."/>
      <w:lvlJc w:val="left"/>
      <w:pPr>
        <w:ind w:left="720" w:hanging="360"/>
      </w:pPr>
      <w:rPr>
        <w:rFonts w:hint="default"/>
      </w:rPr>
    </w:lvl>
    <w:lvl w:ilvl="1">
      <w:start w:val="5"/>
      <w:numFmt w:val="decimal"/>
      <w:isLgl/>
      <w:lvlText w:val="%1.%2."/>
      <w:lvlJc w:val="left"/>
      <w:pPr>
        <w:ind w:left="2130" w:hanging="7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abstractNum w:abstractNumId="36" w15:restartNumberingAfterBreak="0">
    <w:nsid w:val="5A91346F"/>
    <w:multiLevelType w:val="multilevel"/>
    <w:tmpl w:val="67187F28"/>
    <w:lvl w:ilvl="0">
      <w:start w:val="1"/>
      <w:numFmt w:val="decimal"/>
      <w:lvlText w:val="%1."/>
      <w:lvlJc w:val="left"/>
      <w:pPr>
        <w:ind w:left="600" w:hanging="600"/>
      </w:pPr>
      <w:rPr>
        <w:rFonts w:hint="default"/>
      </w:rPr>
    </w:lvl>
    <w:lvl w:ilvl="1">
      <w:start w:val="7"/>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5A996284"/>
    <w:multiLevelType w:val="hybridMultilevel"/>
    <w:tmpl w:val="FC002E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B371356"/>
    <w:multiLevelType w:val="hybridMultilevel"/>
    <w:tmpl w:val="7804CF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3B2B8C"/>
    <w:multiLevelType w:val="multilevel"/>
    <w:tmpl w:val="C958DA06"/>
    <w:lvl w:ilvl="0">
      <w:start w:val="1"/>
      <w:numFmt w:val="decimal"/>
      <w:lvlText w:val="%1."/>
      <w:lvlJc w:val="left"/>
      <w:pPr>
        <w:ind w:left="600" w:hanging="600"/>
      </w:pPr>
      <w:rPr>
        <w:rFonts w:hint="default"/>
      </w:rPr>
    </w:lvl>
    <w:lvl w:ilvl="1">
      <w:start w:val="7"/>
      <w:numFmt w:val="decimal"/>
      <w:lvlText w:val="%1.%2."/>
      <w:lvlJc w:val="left"/>
      <w:pPr>
        <w:ind w:left="1008" w:hanging="600"/>
      </w:pPr>
      <w:rPr>
        <w:rFonts w:hint="default"/>
      </w:rPr>
    </w:lvl>
    <w:lvl w:ilvl="2">
      <w:start w:val="1"/>
      <w:numFmt w:val="decimal"/>
      <w:lvlText w:val="%1.%2.%3."/>
      <w:lvlJc w:val="left"/>
      <w:pPr>
        <w:ind w:left="1536" w:hanging="720"/>
      </w:pPr>
      <w:rPr>
        <w:rFonts w:hint="default"/>
      </w:rPr>
    </w:lvl>
    <w:lvl w:ilvl="3">
      <w:start w:val="2"/>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0" w15:restartNumberingAfterBreak="0">
    <w:nsid w:val="5DCC2F71"/>
    <w:multiLevelType w:val="hybridMultilevel"/>
    <w:tmpl w:val="0F0EE2CC"/>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8F42E6"/>
    <w:multiLevelType w:val="hybridMultilevel"/>
    <w:tmpl w:val="A3AC6FB8"/>
    <w:lvl w:ilvl="0" w:tplc="079C4028">
      <w:start w:val="1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60B8364F"/>
    <w:multiLevelType w:val="multilevel"/>
    <w:tmpl w:val="6FB28ED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93795B"/>
    <w:multiLevelType w:val="multilevel"/>
    <w:tmpl w:val="689A4F58"/>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306483"/>
    <w:multiLevelType w:val="multilevel"/>
    <w:tmpl w:val="5EF2EC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3B6507"/>
    <w:multiLevelType w:val="multilevel"/>
    <w:tmpl w:val="10420076"/>
    <w:lvl w:ilvl="0">
      <w:start w:val="1"/>
      <w:numFmt w:val="decimal"/>
      <w:lvlText w:val="%1."/>
      <w:lvlJc w:val="left"/>
      <w:pPr>
        <w:ind w:left="600" w:hanging="600"/>
      </w:pPr>
      <w:rPr>
        <w:rFonts w:hint="default"/>
      </w:rPr>
    </w:lvl>
    <w:lvl w:ilvl="1">
      <w:start w:val="7"/>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64A71D71"/>
    <w:multiLevelType w:val="multilevel"/>
    <w:tmpl w:val="6368167A"/>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B7018"/>
    <w:multiLevelType w:val="hybridMultilevel"/>
    <w:tmpl w:val="C8748246"/>
    <w:lvl w:ilvl="0" w:tplc="7908A448">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66145571"/>
    <w:multiLevelType w:val="multilevel"/>
    <w:tmpl w:val="D9B6A64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4B2932"/>
    <w:multiLevelType w:val="multilevel"/>
    <w:tmpl w:val="2A880DAC"/>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A4110A2"/>
    <w:multiLevelType w:val="hybridMultilevel"/>
    <w:tmpl w:val="C4465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F51044"/>
    <w:multiLevelType w:val="hybridMultilevel"/>
    <w:tmpl w:val="55D684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B766105"/>
    <w:multiLevelType w:val="hybridMultilevel"/>
    <w:tmpl w:val="6F6C0A68"/>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D900A1A"/>
    <w:multiLevelType w:val="multilevel"/>
    <w:tmpl w:val="92F68D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6DB76350"/>
    <w:multiLevelType w:val="multilevel"/>
    <w:tmpl w:val="7DC0D5DA"/>
    <w:lvl w:ilvl="0">
      <w:start w:val="1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2B02D6"/>
    <w:multiLevelType w:val="hybridMultilevel"/>
    <w:tmpl w:val="EC5E827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70D022D9"/>
    <w:multiLevelType w:val="multilevel"/>
    <w:tmpl w:val="0E00671A"/>
    <w:lvl w:ilvl="0">
      <w:start w:val="3"/>
      <w:numFmt w:val="decimal"/>
      <w:lvlText w:val="%1."/>
      <w:lvlJc w:val="left"/>
      <w:pPr>
        <w:ind w:left="360" w:hanging="36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7" w15:restartNumberingAfterBreak="0">
    <w:nsid w:val="72C125D4"/>
    <w:multiLevelType w:val="hybridMultilevel"/>
    <w:tmpl w:val="6B064E76"/>
    <w:lvl w:ilvl="0" w:tplc="0416000F">
      <w:start w:val="19"/>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79DC4C09"/>
    <w:multiLevelType w:val="multilevel"/>
    <w:tmpl w:val="1152B91A"/>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9" w15:restartNumberingAfterBreak="0">
    <w:nsid w:val="7C6A31C4"/>
    <w:multiLevelType w:val="multilevel"/>
    <w:tmpl w:val="25EAE9DA"/>
    <w:lvl w:ilvl="0">
      <w:start w:val="1"/>
      <w:numFmt w:val="decimal"/>
      <w:lvlText w:val="%1."/>
      <w:lvlJc w:val="left"/>
      <w:pPr>
        <w:ind w:left="3"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77"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3225" w:hanging="1440"/>
      </w:pPr>
      <w:rPr>
        <w:rFonts w:hint="default"/>
      </w:rPr>
    </w:lvl>
    <w:lvl w:ilvl="7">
      <w:start w:val="1"/>
      <w:numFmt w:val="decimal"/>
      <w:isLgl/>
      <w:lvlText w:val="%1.%2.%3.%4.%5.%6.%7.%8."/>
      <w:lvlJc w:val="left"/>
      <w:pPr>
        <w:ind w:left="3582" w:hanging="1440"/>
      </w:pPr>
      <w:rPr>
        <w:rFonts w:hint="default"/>
      </w:rPr>
    </w:lvl>
    <w:lvl w:ilvl="8">
      <w:start w:val="1"/>
      <w:numFmt w:val="decimal"/>
      <w:isLgl/>
      <w:lvlText w:val="%1.%2.%3.%4.%5.%6.%7.%8.%9."/>
      <w:lvlJc w:val="left"/>
      <w:pPr>
        <w:ind w:left="4299" w:hanging="1800"/>
      </w:pPr>
      <w:rPr>
        <w:rFonts w:hint="default"/>
      </w:rPr>
    </w:lvl>
  </w:abstractNum>
  <w:num w:numId="1">
    <w:abstractNumId w:val="24"/>
  </w:num>
  <w:num w:numId="2">
    <w:abstractNumId w:val="0"/>
  </w:num>
  <w:num w:numId="3">
    <w:abstractNumId w:val="50"/>
  </w:num>
  <w:num w:numId="4">
    <w:abstractNumId w:val="1"/>
  </w:num>
  <w:num w:numId="5">
    <w:abstractNumId w:val="52"/>
  </w:num>
  <w:num w:numId="6">
    <w:abstractNumId w:val="57"/>
  </w:num>
  <w:num w:numId="7">
    <w:abstractNumId w:val="40"/>
  </w:num>
  <w:num w:numId="8">
    <w:abstractNumId w:val="55"/>
  </w:num>
  <w:num w:numId="9">
    <w:abstractNumId w:val="31"/>
  </w:num>
  <w:num w:numId="10">
    <w:abstractNumId w:val="4"/>
  </w:num>
  <w:num w:numId="11">
    <w:abstractNumId w:val="33"/>
  </w:num>
  <w:num w:numId="12">
    <w:abstractNumId w:val="14"/>
  </w:num>
  <w:num w:numId="13">
    <w:abstractNumId w:val="38"/>
  </w:num>
  <w:num w:numId="14">
    <w:abstractNumId w:val="35"/>
  </w:num>
  <w:num w:numId="15">
    <w:abstractNumId w:val="47"/>
  </w:num>
  <w:num w:numId="16">
    <w:abstractNumId w:val="51"/>
  </w:num>
  <w:num w:numId="17">
    <w:abstractNumId w:val="41"/>
  </w:num>
  <w:num w:numId="18">
    <w:abstractNumId w:val="10"/>
  </w:num>
  <w:num w:numId="19">
    <w:abstractNumId w:val="37"/>
  </w:num>
  <w:num w:numId="20">
    <w:abstractNumId w:val="20"/>
  </w:num>
  <w:num w:numId="21">
    <w:abstractNumId w:val="44"/>
  </w:num>
  <w:num w:numId="22">
    <w:abstractNumId w:val="56"/>
  </w:num>
  <w:num w:numId="23">
    <w:abstractNumId w:val="42"/>
  </w:num>
  <w:num w:numId="24">
    <w:abstractNumId w:val="26"/>
  </w:num>
  <w:num w:numId="25">
    <w:abstractNumId w:val="17"/>
  </w:num>
  <w:num w:numId="26">
    <w:abstractNumId w:val="6"/>
  </w:num>
  <w:num w:numId="27">
    <w:abstractNumId w:val="7"/>
  </w:num>
  <w:num w:numId="28">
    <w:abstractNumId w:val="48"/>
  </w:num>
  <w:num w:numId="29">
    <w:abstractNumId w:val="27"/>
  </w:num>
  <w:num w:numId="30">
    <w:abstractNumId w:val="49"/>
  </w:num>
  <w:num w:numId="31">
    <w:abstractNumId w:val="12"/>
  </w:num>
  <w:num w:numId="32">
    <w:abstractNumId w:val="23"/>
  </w:num>
  <w:num w:numId="33">
    <w:abstractNumId w:val="19"/>
  </w:num>
  <w:num w:numId="34">
    <w:abstractNumId w:val="46"/>
  </w:num>
  <w:num w:numId="35">
    <w:abstractNumId w:val="29"/>
  </w:num>
  <w:num w:numId="36">
    <w:abstractNumId w:val="16"/>
  </w:num>
  <w:num w:numId="37">
    <w:abstractNumId w:val="15"/>
  </w:num>
  <w:num w:numId="38">
    <w:abstractNumId w:val="9"/>
  </w:num>
  <w:num w:numId="39">
    <w:abstractNumId w:val="13"/>
  </w:num>
  <w:num w:numId="40">
    <w:abstractNumId w:val="54"/>
  </w:num>
  <w:num w:numId="41">
    <w:abstractNumId w:val="22"/>
  </w:num>
  <w:num w:numId="42">
    <w:abstractNumId w:val="3"/>
  </w:num>
  <w:num w:numId="43">
    <w:abstractNumId w:val="30"/>
  </w:num>
  <w:num w:numId="44">
    <w:abstractNumId w:val="8"/>
  </w:num>
  <w:num w:numId="45">
    <w:abstractNumId w:val="53"/>
  </w:num>
  <w:num w:numId="46">
    <w:abstractNumId w:val="5"/>
  </w:num>
  <w:num w:numId="47">
    <w:abstractNumId w:val="18"/>
  </w:num>
  <w:num w:numId="48">
    <w:abstractNumId w:val="39"/>
  </w:num>
  <w:num w:numId="49">
    <w:abstractNumId w:val="11"/>
  </w:num>
  <w:num w:numId="50">
    <w:abstractNumId w:val="28"/>
  </w:num>
  <w:num w:numId="51">
    <w:abstractNumId w:val="36"/>
  </w:num>
  <w:num w:numId="52">
    <w:abstractNumId w:val="45"/>
  </w:num>
  <w:num w:numId="53">
    <w:abstractNumId w:val="43"/>
  </w:num>
  <w:num w:numId="54">
    <w:abstractNumId w:val="58"/>
  </w:num>
  <w:num w:numId="55">
    <w:abstractNumId w:val="59"/>
  </w:num>
  <w:num w:numId="56">
    <w:abstractNumId w:val="34"/>
  </w:num>
  <w:num w:numId="57">
    <w:abstractNumId w:val="25"/>
  </w:num>
  <w:num w:numId="58">
    <w:abstractNumId w:val="32"/>
  </w:num>
  <w:num w:numId="59">
    <w:abstractNumId w:val="2"/>
  </w:num>
  <w:num w:numId="60">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29"/>
    <w:rsid w:val="000055E6"/>
    <w:rsid w:val="000076E7"/>
    <w:rsid w:val="000115C3"/>
    <w:rsid w:val="000124B8"/>
    <w:rsid w:val="0001270F"/>
    <w:rsid w:val="00014A26"/>
    <w:rsid w:val="00014E00"/>
    <w:rsid w:val="000169EE"/>
    <w:rsid w:val="00017592"/>
    <w:rsid w:val="000231DA"/>
    <w:rsid w:val="00030412"/>
    <w:rsid w:val="00033D6D"/>
    <w:rsid w:val="000365BF"/>
    <w:rsid w:val="000366F6"/>
    <w:rsid w:val="00046018"/>
    <w:rsid w:val="00046685"/>
    <w:rsid w:val="000523FE"/>
    <w:rsid w:val="0005304F"/>
    <w:rsid w:val="00055FC9"/>
    <w:rsid w:val="0006009E"/>
    <w:rsid w:val="00061CA7"/>
    <w:rsid w:val="00066CE8"/>
    <w:rsid w:val="00066D04"/>
    <w:rsid w:val="00073B2D"/>
    <w:rsid w:val="00075CF0"/>
    <w:rsid w:val="00080F9F"/>
    <w:rsid w:val="00082176"/>
    <w:rsid w:val="00083A4B"/>
    <w:rsid w:val="00084F44"/>
    <w:rsid w:val="0008710A"/>
    <w:rsid w:val="00091138"/>
    <w:rsid w:val="0009463E"/>
    <w:rsid w:val="00095100"/>
    <w:rsid w:val="000955B2"/>
    <w:rsid w:val="00095A28"/>
    <w:rsid w:val="000A0A22"/>
    <w:rsid w:val="000A25EE"/>
    <w:rsid w:val="000A613E"/>
    <w:rsid w:val="000B2AC3"/>
    <w:rsid w:val="000C1220"/>
    <w:rsid w:val="000C24DD"/>
    <w:rsid w:val="000C2544"/>
    <w:rsid w:val="000C5C43"/>
    <w:rsid w:val="000C72E8"/>
    <w:rsid w:val="000D31F2"/>
    <w:rsid w:val="000D6983"/>
    <w:rsid w:val="000E4CD3"/>
    <w:rsid w:val="000F2403"/>
    <w:rsid w:val="000F2485"/>
    <w:rsid w:val="000F5794"/>
    <w:rsid w:val="00103BDE"/>
    <w:rsid w:val="00104174"/>
    <w:rsid w:val="00105065"/>
    <w:rsid w:val="00105426"/>
    <w:rsid w:val="001066EE"/>
    <w:rsid w:val="001075E6"/>
    <w:rsid w:val="001167E2"/>
    <w:rsid w:val="0011698D"/>
    <w:rsid w:val="001175C2"/>
    <w:rsid w:val="00120DFF"/>
    <w:rsid w:val="00127EDD"/>
    <w:rsid w:val="00135A21"/>
    <w:rsid w:val="00136179"/>
    <w:rsid w:val="001379DD"/>
    <w:rsid w:val="00143219"/>
    <w:rsid w:val="001457A6"/>
    <w:rsid w:val="00145934"/>
    <w:rsid w:val="00150874"/>
    <w:rsid w:val="00151057"/>
    <w:rsid w:val="0015189A"/>
    <w:rsid w:val="001537A1"/>
    <w:rsid w:val="001605F4"/>
    <w:rsid w:val="001706CB"/>
    <w:rsid w:val="00170FE8"/>
    <w:rsid w:val="001748E3"/>
    <w:rsid w:val="001769EA"/>
    <w:rsid w:val="00180EC0"/>
    <w:rsid w:val="00182264"/>
    <w:rsid w:val="001826B0"/>
    <w:rsid w:val="001826BF"/>
    <w:rsid w:val="001834E2"/>
    <w:rsid w:val="0018747E"/>
    <w:rsid w:val="00190904"/>
    <w:rsid w:val="001934E1"/>
    <w:rsid w:val="00194BEC"/>
    <w:rsid w:val="001A06E8"/>
    <w:rsid w:val="001A0E20"/>
    <w:rsid w:val="001A5F0E"/>
    <w:rsid w:val="001A7F56"/>
    <w:rsid w:val="001B3D51"/>
    <w:rsid w:val="001B40AC"/>
    <w:rsid w:val="001B509C"/>
    <w:rsid w:val="001B6C3B"/>
    <w:rsid w:val="001C0E71"/>
    <w:rsid w:val="001C0EDE"/>
    <w:rsid w:val="001C17AA"/>
    <w:rsid w:val="001C1B52"/>
    <w:rsid w:val="001C509F"/>
    <w:rsid w:val="001D15FF"/>
    <w:rsid w:val="001D56D0"/>
    <w:rsid w:val="001D6A10"/>
    <w:rsid w:val="001D6AE1"/>
    <w:rsid w:val="001E1984"/>
    <w:rsid w:val="001E64C9"/>
    <w:rsid w:val="001F1D9C"/>
    <w:rsid w:val="001F25D8"/>
    <w:rsid w:val="001F2F8B"/>
    <w:rsid w:val="001F34C6"/>
    <w:rsid w:val="001F5DD9"/>
    <w:rsid w:val="001F7E62"/>
    <w:rsid w:val="0020646F"/>
    <w:rsid w:val="00207435"/>
    <w:rsid w:val="00211077"/>
    <w:rsid w:val="00214412"/>
    <w:rsid w:val="002210AA"/>
    <w:rsid w:val="00221AA1"/>
    <w:rsid w:val="00221BF9"/>
    <w:rsid w:val="00225C4D"/>
    <w:rsid w:val="00230269"/>
    <w:rsid w:val="00232C06"/>
    <w:rsid w:val="00233797"/>
    <w:rsid w:val="00233A45"/>
    <w:rsid w:val="00233FB6"/>
    <w:rsid w:val="002345C0"/>
    <w:rsid w:val="002412F3"/>
    <w:rsid w:val="002449AC"/>
    <w:rsid w:val="00250A60"/>
    <w:rsid w:val="0026096C"/>
    <w:rsid w:val="002631C1"/>
    <w:rsid w:val="00265562"/>
    <w:rsid w:val="00273DB2"/>
    <w:rsid w:val="00275126"/>
    <w:rsid w:val="002759B6"/>
    <w:rsid w:val="00276433"/>
    <w:rsid w:val="00281E82"/>
    <w:rsid w:val="00282C9C"/>
    <w:rsid w:val="00286695"/>
    <w:rsid w:val="00286C65"/>
    <w:rsid w:val="00292AF9"/>
    <w:rsid w:val="002969D4"/>
    <w:rsid w:val="00296D6A"/>
    <w:rsid w:val="002972D5"/>
    <w:rsid w:val="00297BC6"/>
    <w:rsid w:val="00297E9A"/>
    <w:rsid w:val="002A14B4"/>
    <w:rsid w:val="002A448A"/>
    <w:rsid w:val="002B2927"/>
    <w:rsid w:val="002B2E8F"/>
    <w:rsid w:val="002B5C40"/>
    <w:rsid w:val="002C01F2"/>
    <w:rsid w:val="002C072D"/>
    <w:rsid w:val="002C0F4C"/>
    <w:rsid w:val="002C2283"/>
    <w:rsid w:val="002D34D9"/>
    <w:rsid w:val="002D70E8"/>
    <w:rsid w:val="002F1F65"/>
    <w:rsid w:val="002F22E3"/>
    <w:rsid w:val="002F24EC"/>
    <w:rsid w:val="002F4D27"/>
    <w:rsid w:val="00300D82"/>
    <w:rsid w:val="00301EC4"/>
    <w:rsid w:val="0030340A"/>
    <w:rsid w:val="003044ED"/>
    <w:rsid w:val="0031150B"/>
    <w:rsid w:val="00314185"/>
    <w:rsid w:val="00322EBD"/>
    <w:rsid w:val="00324C4A"/>
    <w:rsid w:val="00330282"/>
    <w:rsid w:val="003306B2"/>
    <w:rsid w:val="0034060F"/>
    <w:rsid w:val="00342FA7"/>
    <w:rsid w:val="00343263"/>
    <w:rsid w:val="003452B2"/>
    <w:rsid w:val="00345E14"/>
    <w:rsid w:val="003537D2"/>
    <w:rsid w:val="0035630D"/>
    <w:rsid w:val="0036468E"/>
    <w:rsid w:val="003676D9"/>
    <w:rsid w:val="00371E21"/>
    <w:rsid w:val="003739F5"/>
    <w:rsid w:val="0037558C"/>
    <w:rsid w:val="00375A29"/>
    <w:rsid w:val="00376F21"/>
    <w:rsid w:val="003778F7"/>
    <w:rsid w:val="00385050"/>
    <w:rsid w:val="00386550"/>
    <w:rsid w:val="00390FF1"/>
    <w:rsid w:val="00391BDC"/>
    <w:rsid w:val="00392EA6"/>
    <w:rsid w:val="003A099B"/>
    <w:rsid w:val="003A2352"/>
    <w:rsid w:val="003A6552"/>
    <w:rsid w:val="003B20C4"/>
    <w:rsid w:val="003B40D6"/>
    <w:rsid w:val="003B5B1A"/>
    <w:rsid w:val="003C0744"/>
    <w:rsid w:val="003C0D69"/>
    <w:rsid w:val="003C4EEF"/>
    <w:rsid w:val="003C5D2C"/>
    <w:rsid w:val="003D080B"/>
    <w:rsid w:val="003D0C0C"/>
    <w:rsid w:val="003D1B54"/>
    <w:rsid w:val="003D51C8"/>
    <w:rsid w:val="003D6B66"/>
    <w:rsid w:val="003E08ED"/>
    <w:rsid w:val="003E1158"/>
    <w:rsid w:val="003E1813"/>
    <w:rsid w:val="003E413F"/>
    <w:rsid w:val="003F1D3F"/>
    <w:rsid w:val="003F4945"/>
    <w:rsid w:val="003F5CEE"/>
    <w:rsid w:val="00406A8A"/>
    <w:rsid w:val="0040739C"/>
    <w:rsid w:val="00413CFD"/>
    <w:rsid w:val="004211FC"/>
    <w:rsid w:val="00422B33"/>
    <w:rsid w:val="00422BFB"/>
    <w:rsid w:val="004239F0"/>
    <w:rsid w:val="00425FED"/>
    <w:rsid w:val="00426B2F"/>
    <w:rsid w:val="004271C6"/>
    <w:rsid w:val="004301C6"/>
    <w:rsid w:val="00436F2E"/>
    <w:rsid w:val="00440558"/>
    <w:rsid w:val="00446FF3"/>
    <w:rsid w:val="00447CC7"/>
    <w:rsid w:val="00453F33"/>
    <w:rsid w:val="004552FA"/>
    <w:rsid w:val="00464E86"/>
    <w:rsid w:val="00466946"/>
    <w:rsid w:val="00470321"/>
    <w:rsid w:val="00472277"/>
    <w:rsid w:val="00473D41"/>
    <w:rsid w:val="0047661B"/>
    <w:rsid w:val="00476808"/>
    <w:rsid w:val="00483F6F"/>
    <w:rsid w:val="00490234"/>
    <w:rsid w:val="0049313F"/>
    <w:rsid w:val="004945E0"/>
    <w:rsid w:val="004976E1"/>
    <w:rsid w:val="004A7C6E"/>
    <w:rsid w:val="004B489B"/>
    <w:rsid w:val="004B4DB7"/>
    <w:rsid w:val="004B518F"/>
    <w:rsid w:val="004B6DC8"/>
    <w:rsid w:val="004C049F"/>
    <w:rsid w:val="004C0F92"/>
    <w:rsid w:val="004C73E4"/>
    <w:rsid w:val="004C7D2D"/>
    <w:rsid w:val="004D1896"/>
    <w:rsid w:val="004D1A23"/>
    <w:rsid w:val="004D1AFC"/>
    <w:rsid w:val="004D41A6"/>
    <w:rsid w:val="004D675F"/>
    <w:rsid w:val="004E11BE"/>
    <w:rsid w:val="004E1C9E"/>
    <w:rsid w:val="004E7CC5"/>
    <w:rsid w:val="004F1910"/>
    <w:rsid w:val="004F1A2C"/>
    <w:rsid w:val="004F39B6"/>
    <w:rsid w:val="004F58B7"/>
    <w:rsid w:val="004F6733"/>
    <w:rsid w:val="004F7043"/>
    <w:rsid w:val="00504C62"/>
    <w:rsid w:val="00506732"/>
    <w:rsid w:val="0051047A"/>
    <w:rsid w:val="00514BC0"/>
    <w:rsid w:val="005267C5"/>
    <w:rsid w:val="00527B05"/>
    <w:rsid w:val="00530356"/>
    <w:rsid w:val="00532F8C"/>
    <w:rsid w:val="00534E00"/>
    <w:rsid w:val="005361BE"/>
    <w:rsid w:val="005371BA"/>
    <w:rsid w:val="00540360"/>
    <w:rsid w:val="00542F99"/>
    <w:rsid w:val="005430B7"/>
    <w:rsid w:val="00547497"/>
    <w:rsid w:val="005524F5"/>
    <w:rsid w:val="00553311"/>
    <w:rsid w:val="005541F4"/>
    <w:rsid w:val="005546CB"/>
    <w:rsid w:val="00557197"/>
    <w:rsid w:val="00557E58"/>
    <w:rsid w:val="00560EC8"/>
    <w:rsid w:val="00570777"/>
    <w:rsid w:val="00570C9B"/>
    <w:rsid w:val="0058096A"/>
    <w:rsid w:val="0058136B"/>
    <w:rsid w:val="00582D09"/>
    <w:rsid w:val="00585216"/>
    <w:rsid w:val="00585872"/>
    <w:rsid w:val="0059042C"/>
    <w:rsid w:val="005907BF"/>
    <w:rsid w:val="00595B02"/>
    <w:rsid w:val="00597AFE"/>
    <w:rsid w:val="00597F51"/>
    <w:rsid w:val="005A25C6"/>
    <w:rsid w:val="005A646A"/>
    <w:rsid w:val="005B4314"/>
    <w:rsid w:val="005B55CD"/>
    <w:rsid w:val="005B6655"/>
    <w:rsid w:val="005B7216"/>
    <w:rsid w:val="005B7900"/>
    <w:rsid w:val="005C3A79"/>
    <w:rsid w:val="005C4A84"/>
    <w:rsid w:val="005C75B0"/>
    <w:rsid w:val="005D1D9C"/>
    <w:rsid w:val="005D24EF"/>
    <w:rsid w:val="005D6F8F"/>
    <w:rsid w:val="005D7461"/>
    <w:rsid w:val="005F493D"/>
    <w:rsid w:val="005F5841"/>
    <w:rsid w:val="005F5991"/>
    <w:rsid w:val="005F702D"/>
    <w:rsid w:val="005F70C7"/>
    <w:rsid w:val="00612091"/>
    <w:rsid w:val="006134F5"/>
    <w:rsid w:val="00622C86"/>
    <w:rsid w:val="00623715"/>
    <w:rsid w:val="00627E54"/>
    <w:rsid w:val="006349FC"/>
    <w:rsid w:val="00641BAB"/>
    <w:rsid w:val="00642640"/>
    <w:rsid w:val="00642EF2"/>
    <w:rsid w:val="00643639"/>
    <w:rsid w:val="00645BD9"/>
    <w:rsid w:val="006461D6"/>
    <w:rsid w:val="006607DD"/>
    <w:rsid w:val="00661702"/>
    <w:rsid w:val="006635FD"/>
    <w:rsid w:val="006672AC"/>
    <w:rsid w:val="00670429"/>
    <w:rsid w:val="00671047"/>
    <w:rsid w:val="006773E7"/>
    <w:rsid w:val="006778F2"/>
    <w:rsid w:val="00683E7D"/>
    <w:rsid w:val="0069108D"/>
    <w:rsid w:val="00695A29"/>
    <w:rsid w:val="006961AF"/>
    <w:rsid w:val="006A0B4E"/>
    <w:rsid w:val="006A30C3"/>
    <w:rsid w:val="006A5C4E"/>
    <w:rsid w:val="006A787A"/>
    <w:rsid w:val="006B29F4"/>
    <w:rsid w:val="006B2B20"/>
    <w:rsid w:val="006B3AFA"/>
    <w:rsid w:val="006B3B0B"/>
    <w:rsid w:val="006B560D"/>
    <w:rsid w:val="006B5E00"/>
    <w:rsid w:val="006B6085"/>
    <w:rsid w:val="006C63AB"/>
    <w:rsid w:val="006D0C7B"/>
    <w:rsid w:val="006D244B"/>
    <w:rsid w:val="006D51C9"/>
    <w:rsid w:val="006D6572"/>
    <w:rsid w:val="006E3767"/>
    <w:rsid w:val="006E4C39"/>
    <w:rsid w:val="006E5E59"/>
    <w:rsid w:val="006F4288"/>
    <w:rsid w:val="006F431F"/>
    <w:rsid w:val="006F5515"/>
    <w:rsid w:val="006F7395"/>
    <w:rsid w:val="006F7938"/>
    <w:rsid w:val="006F7DD6"/>
    <w:rsid w:val="00700A65"/>
    <w:rsid w:val="00710825"/>
    <w:rsid w:val="00710AA7"/>
    <w:rsid w:val="007110DF"/>
    <w:rsid w:val="007116CC"/>
    <w:rsid w:val="0071183B"/>
    <w:rsid w:val="00712129"/>
    <w:rsid w:val="00713C07"/>
    <w:rsid w:val="007142D5"/>
    <w:rsid w:val="007167BD"/>
    <w:rsid w:val="0071709F"/>
    <w:rsid w:val="00724812"/>
    <w:rsid w:val="007256B1"/>
    <w:rsid w:val="007278C3"/>
    <w:rsid w:val="00731801"/>
    <w:rsid w:val="00733FC0"/>
    <w:rsid w:val="00737EC3"/>
    <w:rsid w:val="00741CB7"/>
    <w:rsid w:val="00742144"/>
    <w:rsid w:val="007501B8"/>
    <w:rsid w:val="0075460B"/>
    <w:rsid w:val="007572D3"/>
    <w:rsid w:val="00761A3C"/>
    <w:rsid w:val="00761B35"/>
    <w:rsid w:val="00763926"/>
    <w:rsid w:val="007651C4"/>
    <w:rsid w:val="007653D9"/>
    <w:rsid w:val="00772615"/>
    <w:rsid w:val="0077270A"/>
    <w:rsid w:val="00774E4C"/>
    <w:rsid w:val="007801EF"/>
    <w:rsid w:val="00783C2D"/>
    <w:rsid w:val="00785D8A"/>
    <w:rsid w:val="00791337"/>
    <w:rsid w:val="00793F93"/>
    <w:rsid w:val="00794086"/>
    <w:rsid w:val="00794B2C"/>
    <w:rsid w:val="007A1615"/>
    <w:rsid w:val="007A6FFA"/>
    <w:rsid w:val="007B10BC"/>
    <w:rsid w:val="007B2092"/>
    <w:rsid w:val="007B2BE1"/>
    <w:rsid w:val="007B35AA"/>
    <w:rsid w:val="007C2716"/>
    <w:rsid w:val="007D1B73"/>
    <w:rsid w:val="007E0B84"/>
    <w:rsid w:val="007E1B01"/>
    <w:rsid w:val="007E3883"/>
    <w:rsid w:val="007F0215"/>
    <w:rsid w:val="007F03E2"/>
    <w:rsid w:val="007F2D9F"/>
    <w:rsid w:val="007F548D"/>
    <w:rsid w:val="00800F5E"/>
    <w:rsid w:val="00803DDD"/>
    <w:rsid w:val="00804C63"/>
    <w:rsid w:val="00807B82"/>
    <w:rsid w:val="00807B97"/>
    <w:rsid w:val="0081498A"/>
    <w:rsid w:val="00816B93"/>
    <w:rsid w:val="00817C07"/>
    <w:rsid w:val="00820EF7"/>
    <w:rsid w:val="0082110B"/>
    <w:rsid w:val="00821199"/>
    <w:rsid w:val="008305F2"/>
    <w:rsid w:val="00830DAC"/>
    <w:rsid w:val="0083180C"/>
    <w:rsid w:val="00832383"/>
    <w:rsid w:val="00832496"/>
    <w:rsid w:val="00834112"/>
    <w:rsid w:val="0083575A"/>
    <w:rsid w:val="00835C42"/>
    <w:rsid w:val="00836DA3"/>
    <w:rsid w:val="008404C2"/>
    <w:rsid w:val="00840B49"/>
    <w:rsid w:val="00844707"/>
    <w:rsid w:val="00846ED2"/>
    <w:rsid w:val="00850EF4"/>
    <w:rsid w:val="00852D55"/>
    <w:rsid w:val="0085671C"/>
    <w:rsid w:val="00856873"/>
    <w:rsid w:val="00864A8A"/>
    <w:rsid w:val="00874167"/>
    <w:rsid w:val="00875170"/>
    <w:rsid w:val="00877734"/>
    <w:rsid w:val="0088102B"/>
    <w:rsid w:val="00887AB9"/>
    <w:rsid w:val="00887E5E"/>
    <w:rsid w:val="008913EA"/>
    <w:rsid w:val="00891F67"/>
    <w:rsid w:val="008968F9"/>
    <w:rsid w:val="00897E7B"/>
    <w:rsid w:val="008A2AB6"/>
    <w:rsid w:val="008A5ABD"/>
    <w:rsid w:val="008A6F97"/>
    <w:rsid w:val="008B2C60"/>
    <w:rsid w:val="008B2C81"/>
    <w:rsid w:val="008B4328"/>
    <w:rsid w:val="008B70A0"/>
    <w:rsid w:val="008B7297"/>
    <w:rsid w:val="008C0103"/>
    <w:rsid w:val="008C0697"/>
    <w:rsid w:val="008C661B"/>
    <w:rsid w:val="008D5379"/>
    <w:rsid w:val="008D6BBE"/>
    <w:rsid w:val="008D7746"/>
    <w:rsid w:val="008E0548"/>
    <w:rsid w:val="008E0811"/>
    <w:rsid w:val="008F52EA"/>
    <w:rsid w:val="008F6AE3"/>
    <w:rsid w:val="00900065"/>
    <w:rsid w:val="00906992"/>
    <w:rsid w:val="00910F0D"/>
    <w:rsid w:val="0091346D"/>
    <w:rsid w:val="009137C3"/>
    <w:rsid w:val="00915608"/>
    <w:rsid w:val="009176C8"/>
    <w:rsid w:val="0091783F"/>
    <w:rsid w:val="009200B7"/>
    <w:rsid w:val="00921B39"/>
    <w:rsid w:val="00921E1B"/>
    <w:rsid w:val="00925B4C"/>
    <w:rsid w:val="00937E58"/>
    <w:rsid w:val="00940593"/>
    <w:rsid w:val="00941F61"/>
    <w:rsid w:val="0094219D"/>
    <w:rsid w:val="00943C92"/>
    <w:rsid w:val="00944BFB"/>
    <w:rsid w:val="0094639A"/>
    <w:rsid w:val="00952AC9"/>
    <w:rsid w:val="00952C8A"/>
    <w:rsid w:val="009545B4"/>
    <w:rsid w:val="00957D5A"/>
    <w:rsid w:val="00961CAA"/>
    <w:rsid w:val="0096488D"/>
    <w:rsid w:val="00965E9D"/>
    <w:rsid w:val="0097544E"/>
    <w:rsid w:val="00976FAA"/>
    <w:rsid w:val="009812D4"/>
    <w:rsid w:val="009822A5"/>
    <w:rsid w:val="009831DB"/>
    <w:rsid w:val="0098402A"/>
    <w:rsid w:val="009841C4"/>
    <w:rsid w:val="0099012C"/>
    <w:rsid w:val="009960D0"/>
    <w:rsid w:val="009A18D5"/>
    <w:rsid w:val="009A20A5"/>
    <w:rsid w:val="009A53DF"/>
    <w:rsid w:val="009A6E4C"/>
    <w:rsid w:val="009A7705"/>
    <w:rsid w:val="009B2488"/>
    <w:rsid w:val="009B300E"/>
    <w:rsid w:val="009C0F55"/>
    <w:rsid w:val="009C1DB2"/>
    <w:rsid w:val="009D1636"/>
    <w:rsid w:val="009D290D"/>
    <w:rsid w:val="009D324B"/>
    <w:rsid w:val="009D72FE"/>
    <w:rsid w:val="009E2937"/>
    <w:rsid w:val="009E46B9"/>
    <w:rsid w:val="009E4FD8"/>
    <w:rsid w:val="009E5770"/>
    <w:rsid w:val="009E5CD6"/>
    <w:rsid w:val="009F206A"/>
    <w:rsid w:val="009F3713"/>
    <w:rsid w:val="009F4035"/>
    <w:rsid w:val="009F423A"/>
    <w:rsid w:val="009F4DB7"/>
    <w:rsid w:val="00A01059"/>
    <w:rsid w:val="00A034E0"/>
    <w:rsid w:val="00A04C7B"/>
    <w:rsid w:val="00A100A5"/>
    <w:rsid w:val="00A11E58"/>
    <w:rsid w:val="00A136B0"/>
    <w:rsid w:val="00A15C55"/>
    <w:rsid w:val="00A169D9"/>
    <w:rsid w:val="00A21F02"/>
    <w:rsid w:val="00A27906"/>
    <w:rsid w:val="00A27A97"/>
    <w:rsid w:val="00A304C3"/>
    <w:rsid w:val="00A31A30"/>
    <w:rsid w:val="00A338A7"/>
    <w:rsid w:val="00A33E45"/>
    <w:rsid w:val="00A35915"/>
    <w:rsid w:val="00A35A02"/>
    <w:rsid w:val="00A415A3"/>
    <w:rsid w:val="00A44D0E"/>
    <w:rsid w:val="00A45A6F"/>
    <w:rsid w:val="00A50F5C"/>
    <w:rsid w:val="00A51E65"/>
    <w:rsid w:val="00A55CAC"/>
    <w:rsid w:val="00A65A34"/>
    <w:rsid w:val="00A75280"/>
    <w:rsid w:val="00A83849"/>
    <w:rsid w:val="00A83E8B"/>
    <w:rsid w:val="00A849F1"/>
    <w:rsid w:val="00A8536A"/>
    <w:rsid w:val="00A86F15"/>
    <w:rsid w:val="00A92894"/>
    <w:rsid w:val="00A94510"/>
    <w:rsid w:val="00A954BA"/>
    <w:rsid w:val="00A95A83"/>
    <w:rsid w:val="00A95F23"/>
    <w:rsid w:val="00AA47B9"/>
    <w:rsid w:val="00AA6EAE"/>
    <w:rsid w:val="00AA7DCC"/>
    <w:rsid w:val="00AB065A"/>
    <w:rsid w:val="00AB088C"/>
    <w:rsid w:val="00AB1C6D"/>
    <w:rsid w:val="00AB37ED"/>
    <w:rsid w:val="00AB4592"/>
    <w:rsid w:val="00AB5D44"/>
    <w:rsid w:val="00AB7A64"/>
    <w:rsid w:val="00AC2492"/>
    <w:rsid w:val="00AC429D"/>
    <w:rsid w:val="00AC6550"/>
    <w:rsid w:val="00AD35C7"/>
    <w:rsid w:val="00AD6145"/>
    <w:rsid w:val="00AD6519"/>
    <w:rsid w:val="00AE0732"/>
    <w:rsid w:val="00AE2041"/>
    <w:rsid w:val="00AF17C0"/>
    <w:rsid w:val="00AF3B79"/>
    <w:rsid w:val="00B020DA"/>
    <w:rsid w:val="00B0653D"/>
    <w:rsid w:val="00B101B0"/>
    <w:rsid w:val="00B1126C"/>
    <w:rsid w:val="00B14BB7"/>
    <w:rsid w:val="00B16E2D"/>
    <w:rsid w:val="00B17155"/>
    <w:rsid w:val="00B247B7"/>
    <w:rsid w:val="00B2510F"/>
    <w:rsid w:val="00B25987"/>
    <w:rsid w:val="00B2688D"/>
    <w:rsid w:val="00B30094"/>
    <w:rsid w:val="00B31307"/>
    <w:rsid w:val="00B3377B"/>
    <w:rsid w:val="00B37E79"/>
    <w:rsid w:val="00B421DC"/>
    <w:rsid w:val="00B45B76"/>
    <w:rsid w:val="00B4738C"/>
    <w:rsid w:val="00B473E4"/>
    <w:rsid w:val="00B47DE0"/>
    <w:rsid w:val="00B51D94"/>
    <w:rsid w:val="00B5466A"/>
    <w:rsid w:val="00B603CF"/>
    <w:rsid w:val="00B6198D"/>
    <w:rsid w:val="00B64718"/>
    <w:rsid w:val="00B67D05"/>
    <w:rsid w:val="00B70FF3"/>
    <w:rsid w:val="00B71547"/>
    <w:rsid w:val="00B73000"/>
    <w:rsid w:val="00B7548C"/>
    <w:rsid w:val="00B75D2A"/>
    <w:rsid w:val="00B76B06"/>
    <w:rsid w:val="00B7757F"/>
    <w:rsid w:val="00B778C8"/>
    <w:rsid w:val="00B7791F"/>
    <w:rsid w:val="00B81CF8"/>
    <w:rsid w:val="00B82929"/>
    <w:rsid w:val="00B83684"/>
    <w:rsid w:val="00B87A21"/>
    <w:rsid w:val="00B87F31"/>
    <w:rsid w:val="00B90EBA"/>
    <w:rsid w:val="00B92620"/>
    <w:rsid w:val="00B92746"/>
    <w:rsid w:val="00B927C3"/>
    <w:rsid w:val="00B93D89"/>
    <w:rsid w:val="00BA02B5"/>
    <w:rsid w:val="00BA2B8C"/>
    <w:rsid w:val="00BA5A0B"/>
    <w:rsid w:val="00BB2BE2"/>
    <w:rsid w:val="00BB5751"/>
    <w:rsid w:val="00BB7E6F"/>
    <w:rsid w:val="00BC1B5E"/>
    <w:rsid w:val="00BC4C83"/>
    <w:rsid w:val="00BC55C6"/>
    <w:rsid w:val="00BD2C31"/>
    <w:rsid w:val="00BD688D"/>
    <w:rsid w:val="00BE3F4A"/>
    <w:rsid w:val="00BE6505"/>
    <w:rsid w:val="00BF3056"/>
    <w:rsid w:val="00BF4DCB"/>
    <w:rsid w:val="00BF7C13"/>
    <w:rsid w:val="00C037A5"/>
    <w:rsid w:val="00C038FC"/>
    <w:rsid w:val="00C03C04"/>
    <w:rsid w:val="00C0434D"/>
    <w:rsid w:val="00C04BD4"/>
    <w:rsid w:val="00C1242B"/>
    <w:rsid w:val="00C20092"/>
    <w:rsid w:val="00C21B4D"/>
    <w:rsid w:val="00C2526A"/>
    <w:rsid w:val="00C33C37"/>
    <w:rsid w:val="00C4086A"/>
    <w:rsid w:val="00C418C7"/>
    <w:rsid w:val="00C4439C"/>
    <w:rsid w:val="00C444B9"/>
    <w:rsid w:val="00C44691"/>
    <w:rsid w:val="00C46F0A"/>
    <w:rsid w:val="00C51D22"/>
    <w:rsid w:val="00C54C9E"/>
    <w:rsid w:val="00C55B62"/>
    <w:rsid w:val="00C563F8"/>
    <w:rsid w:val="00C5771C"/>
    <w:rsid w:val="00C629F7"/>
    <w:rsid w:val="00C654C2"/>
    <w:rsid w:val="00C6715C"/>
    <w:rsid w:val="00C72174"/>
    <w:rsid w:val="00C75842"/>
    <w:rsid w:val="00C81C1A"/>
    <w:rsid w:val="00C846B7"/>
    <w:rsid w:val="00C968B9"/>
    <w:rsid w:val="00CA0072"/>
    <w:rsid w:val="00CA0912"/>
    <w:rsid w:val="00CA40EF"/>
    <w:rsid w:val="00CA5A9D"/>
    <w:rsid w:val="00CB015F"/>
    <w:rsid w:val="00CB1D4C"/>
    <w:rsid w:val="00CB59A2"/>
    <w:rsid w:val="00CB64D0"/>
    <w:rsid w:val="00CC2F7D"/>
    <w:rsid w:val="00CC552B"/>
    <w:rsid w:val="00CC686E"/>
    <w:rsid w:val="00CD180E"/>
    <w:rsid w:val="00CD25B7"/>
    <w:rsid w:val="00CD6DD5"/>
    <w:rsid w:val="00CE6EC7"/>
    <w:rsid w:val="00CF551B"/>
    <w:rsid w:val="00CF6625"/>
    <w:rsid w:val="00D00139"/>
    <w:rsid w:val="00D01D8E"/>
    <w:rsid w:val="00D0674E"/>
    <w:rsid w:val="00D068E9"/>
    <w:rsid w:val="00D16326"/>
    <w:rsid w:val="00D20905"/>
    <w:rsid w:val="00D26C8F"/>
    <w:rsid w:val="00D33D2B"/>
    <w:rsid w:val="00D36D33"/>
    <w:rsid w:val="00D4023D"/>
    <w:rsid w:val="00D429FF"/>
    <w:rsid w:val="00D51A3D"/>
    <w:rsid w:val="00D5373F"/>
    <w:rsid w:val="00D541C7"/>
    <w:rsid w:val="00D5506C"/>
    <w:rsid w:val="00D56CA7"/>
    <w:rsid w:val="00D57F44"/>
    <w:rsid w:val="00D6481F"/>
    <w:rsid w:val="00D65B20"/>
    <w:rsid w:val="00D66EAD"/>
    <w:rsid w:val="00D70C81"/>
    <w:rsid w:val="00D71753"/>
    <w:rsid w:val="00D72BFA"/>
    <w:rsid w:val="00D74159"/>
    <w:rsid w:val="00D8270E"/>
    <w:rsid w:val="00D85213"/>
    <w:rsid w:val="00D861E5"/>
    <w:rsid w:val="00D871BA"/>
    <w:rsid w:val="00D87CB3"/>
    <w:rsid w:val="00D87FA8"/>
    <w:rsid w:val="00D95F30"/>
    <w:rsid w:val="00D97697"/>
    <w:rsid w:val="00DA1E10"/>
    <w:rsid w:val="00DA2BB2"/>
    <w:rsid w:val="00DA38B5"/>
    <w:rsid w:val="00DA475A"/>
    <w:rsid w:val="00DA57AF"/>
    <w:rsid w:val="00DB00BF"/>
    <w:rsid w:val="00DB14AC"/>
    <w:rsid w:val="00DB53B6"/>
    <w:rsid w:val="00DB6E86"/>
    <w:rsid w:val="00DC0558"/>
    <w:rsid w:val="00DC20C7"/>
    <w:rsid w:val="00DC3713"/>
    <w:rsid w:val="00DC3766"/>
    <w:rsid w:val="00DC5946"/>
    <w:rsid w:val="00DE040B"/>
    <w:rsid w:val="00DE36C5"/>
    <w:rsid w:val="00DE6069"/>
    <w:rsid w:val="00DE7190"/>
    <w:rsid w:val="00DF081F"/>
    <w:rsid w:val="00DF16F3"/>
    <w:rsid w:val="00DF6291"/>
    <w:rsid w:val="00DF6351"/>
    <w:rsid w:val="00E05B1E"/>
    <w:rsid w:val="00E162DD"/>
    <w:rsid w:val="00E21E17"/>
    <w:rsid w:val="00E26A73"/>
    <w:rsid w:val="00E3424C"/>
    <w:rsid w:val="00E379E1"/>
    <w:rsid w:val="00E41C6E"/>
    <w:rsid w:val="00E448C5"/>
    <w:rsid w:val="00E525A2"/>
    <w:rsid w:val="00E52958"/>
    <w:rsid w:val="00E53926"/>
    <w:rsid w:val="00E544DA"/>
    <w:rsid w:val="00E54724"/>
    <w:rsid w:val="00E57B3F"/>
    <w:rsid w:val="00E60C35"/>
    <w:rsid w:val="00E6303D"/>
    <w:rsid w:val="00E7062A"/>
    <w:rsid w:val="00E74985"/>
    <w:rsid w:val="00E7781D"/>
    <w:rsid w:val="00E80A9A"/>
    <w:rsid w:val="00E811F9"/>
    <w:rsid w:val="00E82871"/>
    <w:rsid w:val="00E84227"/>
    <w:rsid w:val="00E908CF"/>
    <w:rsid w:val="00E92EAB"/>
    <w:rsid w:val="00E94A3E"/>
    <w:rsid w:val="00E9768E"/>
    <w:rsid w:val="00EA2A73"/>
    <w:rsid w:val="00EA3FC7"/>
    <w:rsid w:val="00EA52F6"/>
    <w:rsid w:val="00EA79D4"/>
    <w:rsid w:val="00EB034E"/>
    <w:rsid w:val="00EB2765"/>
    <w:rsid w:val="00EB4A67"/>
    <w:rsid w:val="00EC1770"/>
    <w:rsid w:val="00EC465D"/>
    <w:rsid w:val="00EC6433"/>
    <w:rsid w:val="00EC7BDD"/>
    <w:rsid w:val="00ED659B"/>
    <w:rsid w:val="00EE063A"/>
    <w:rsid w:val="00EE3872"/>
    <w:rsid w:val="00EF0BF3"/>
    <w:rsid w:val="00EF37FC"/>
    <w:rsid w:val="00EF6283"/>
    <w:rsid w:val="00F00D14"/>
    <w:rsid w:val="00F01F1C"/>
    <w:rsid w:val="00F02A8F"/>
    <w:rsid w:val="00F05118"/>
    <w:rsid w:val="00F07182"/>
    <w:rsid w:val="00F1064D"/>
    <w:rsid w:val="00F125E1"/>
    <w:rsid w:val="00F142EC"/>
    <w:rsid w:val="00F15083"/>
    <w:rsid w:val="00F1616B"/>
    <w:rsid w:val="00F2111B"/>
    <w:rsid w:val="00F219CE"/>
    <w:rsid w:val="00F2669F"/>
    <w:rsid w:val="00F34606"/>
    <w:rsid w:val="00F35BB0"/>
    <w:rsid w:val="00F42AAD"/>
    <w:rsid w:val="00F4398A"/>
    <w:rsid w:val="00F53E2C"/>
    <w:rsid w:val="00F55E4D"/>
    <w:rsid w:val="00F56F75"/>
    <w:rsid w:val="00F57841"/>
    <w:rsid w:val="00F57FFC"/>
    <w:rsid w:val="00F6026A"/>
    <w:rsid w:val="00F602BB"/>
    <w:rsid w:val="00F606D5"/>
    <w:rsid w:val="00F61499"/>
    <w:rsid w:val="00F64424"/>
    <w:rsid w:val="00F64DFD"/>
    <w:rsid w:val="00F6612D"/>
    <w:rsid w:val="00F72E09"/>
    <w:rsid w:val="00F73427"/>
    <w:rsid w:val="00F73A04"/>
    <w:rsid w:val="00F7434B"/>
    <w:rsid w:val="00F7525B"/>
    <w:rsid w:val="00F76D5B"/>
    <w:rsid w:val="00F76FC7"/>
    <w:rsid w:val="00F8265D"/>
    <w:rsid w:val="00F83978"/>
    <w:rsid w:val="00F853ED"/>
    <w:rsid w:val="00F93DF0"/>
    <w:rsid w:val="00F96BE6"/>
    <w:rsid w:val="00FA2106"/>
    <w:rsid w:val="00FA2E2F"/>
    <w:rsid w:val="00FA3664"/>
    <w:rsid w:val="00FA5E3F"/>
    <w:rsid w:val="00FA6002"/>
    <w:rsid w:val="00FB2FF0"/>
    <w:rsid w:val="00FB469F"/>
    <w:rsid w:val="00FB72DB"/>
    <w:rsid w:val="00FC1ADE"/>
    <w:rsid w:val="00FC3E69"/>
    <w:rsid w:val="00FD2390"/>
    <w:rsid w:val="00FD36D4"/>
    <w:rsid w:val="00FD6409"/>
    <w:rsid w:val="00FE6FF4"/>
    <w:rsid w:val="00FF1988"/>
    <w:rsid w:val="00FF422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8B1E5"/>
  <w15:chartTrackingRefBased/>
  <w15:docId w15:val="{6BB078BD-0EDC-4AAD-B216-67AE16DC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70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EE063A"/>
    <w:pPr>
      <w:ind w:left="720"/>
      <w:contextualSpacing/>
    </w:pPr>
  </w:style>
  <w:style w:type="paragraph" w:styleId="Cabealho">
    <w:name w:val="header"/>
    <w:basedOn w:val="Normal"/>
    <w:link w:val="CabealhoChar"/>
    <w:uiPriority w:val="99"/>
    <w:unhideWhenUsed/>
    <w:rsid w:val="00F606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06D5"/>
  </w:style>
  <w:style w:type="paragraph" w:styleId="Rodap">
    <w:name w:val="footer"/>
    <w:basedOn w:val="Normal"/>
    <w:link w:val="RodapChar"/>
    <w:uiPriority w:val="99"/>
    <w:unhideWhenUsed/>
    <w:rsid w:val="00F606D5"/>
    <w:pPr>
      <w:tabs>
        <w:tab w:val="center" w:pos="4252"/>
        <w:tab w:val="right" w:pos="8504"/>
      </w:tabs>
      <w:spacing w:after="0" w:line="240" w:lineRule="auto"/>
    </w:pPr>
  </w:style>
  <w:style w:type="character" w:customStyle="1" w:styleId="RodapChar">
    <w:name w:val="Rodapé Char"/>
    <w:basedOn w:val="Fontepargpadro"/>
    <w:link w:val="Rodap"/>
    <w:uiPriority w:val="99"/>
    <w:rsid w:val="00F606D5"/>
  </w:style>
  <w:style w:type="paragraph" w:styleId="Textodebalo">
    <w:name w:val="Balloon Text"/>
    <w:basedOn w:val="Normal"/>
    <w:link w:val="TextodebaloChar"/>
    <w:uiPriority w:val="99"/>
    <w:semiHidden/>
    <w:unhideWhenUsed/>
    <w:rsid w:val="00F606D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606D5"/>
    <w:rPr>
      <w:rFonts w:ascii="Tahoma" w:hAnsi="Tahoma" w:cs="Tahoma"/>
      <w:sz w:val="16"/>
      <w:szCs w:val="16"/>
    </w:rPr>
  </w:style>
  <w:style w:type="paragraph" w:styleId="NormalWeb">
    <w:name w:val="Normal (Web)"/>
    <w:basedOn w:val="Normal"/>
    <w:uiPriority w:val="99"/>
    <w:unhideWhenUsed/>
    <w:rsid w:val="0091346D"/>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91346D"/>
    <w:rPr>
      <w:b/>
      <w:bCs/>
    </w:rPr>
  </w:style>
  <w:style w:type="paragraph" w:customStyle="1" w:styleId="BodyText22">
    <w:name w:val="Body Text 22"/>
    <w:basedOn w:val="Normal"/>
    <w:rsid w:val="00B473E4"/>
    <w:pPr>
      <w:widowControl w:val="0"/>
      <w:spacing w:after="0" w:line="240" w:lineRule="auto"/>
      <w:ind w:right="-660"/>
      <w:jc w:val="both"/>
    </w:pPr>
    <w:rPr>
      <w:rFonts w:ascii="Times New Roman" w:eastAsia="Times New Roman" w:hAnsi="Times New Roman"/>
      <w:color w:val="000000"/>
      <w:sz w:val="20"/>
      <w:szCs w:val="20"/>
      <w:lang w:eastAsia="pt-BR"/>
    </w:rPr>
  </w:style>
  <w:style w:type="paragraph" w:styleId="Recuodecorpodetexto2">
    <w:name w:val="Body Text Indent 2"/>
    <w:basedOn w:val="Normal"/>
    <w:link w:val="Recuodecorpodetexto2Char"/>
    <w:uiPriority w:val="99"/>
    <w:semiHidden/>
    <w:unhideWhenUsed/>
    <w:rsid w:val="002B2E8F"/>
    <w:pPr>
      <w:spacing w:after="120" w:line="480" w:lineRule="auto"/>
      <w:ind w:left="283"/>
      <w:jc w:val="both"/>
    </w:pPr>
    <w:rPr>
      <w:rFonts w:ascii="Futura Lt BT" w:eastAsia="Times New Roman" w:hAnsi="Futura Lt BT"/>
      <w:spacing w:val="4"/>
      <w:sz w:val="23"/>
      <w:szCs w:val="20"/>
      <w:lang w:eastAsia="pt-BR"/>
    </w:rPr>
  </w:style>
  <w:style w:type="character" w:customStyle="1" w:styleId="Recuodecorpodetexto2Char">
    <w:name w:val="Recuo de corpo de texto 2 Char"/>
    <w:link w:val="Recuodecorpodetexto2"/>
    <w:uiPriority w:val="99"/>
    <w:semiHidden/>
    <w:rsid w:val="002B2E8F"/>
    <w:rPr>
      <w:rFonts w:ascii="Futura Lt BT" w:eastAsia="Times New Roman" w:hAnsi="Futura Lt BT" w:cs="Times New Roman"/>
      <w:spacing w:val="4"/>
      <w:sz w:val="23"/>
      <w:szCs w:val="20"/>
      <w:lang w:eastAsia="pt-BR"/>
    </w:rPr>
  </w:style>
  <w:style w:type="paragraph" w:customStyle="1" w:styleId="Default">
    <w:name w:val="Default"/>
    <w:rsid w:val="005430B7"/>
    <w:pPr>
      <w:autoSpaceDE w:val="0"/>
      <w:autoSpaceDN w:val="0"/>
      <w:adjustRightInd w:val="0"/>
    </w:pPr>
    <w:rPr>
      <w:rFonts w:ascii="Times New Roman" w:hAnsi="Times New Roman"/>
      <w:color w:val="000000"/>
      <w:sz w:val="24"/>
      <w:szCs w:val="24"/>
      <w:lang w:eastAsia="en-US"/>
    </w:rPr>
  </w:style>
  <w:style w:type="table" w:styleId="Tabelacomgrade">
    <w:name w:val="Table Grid"/>
    <w:basedOn w:val="Tabelanormal"/>
    <w:uiPriority w:val="59"/>
    <w:rsid w:val="00667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C444B9"/>
    <w:rPr>
      <w:sz w:val="16"/>
      <w:szCs w:val="16"/>
    </w:rPr>
  </w:style>
  <w:style w:type="paragraph" w:styleId="Textodecomentrio">
    <w:name w:val="annotation text"/>
    <w:basedOn w:val="Normal"/>
    <w:link w:val="TextodecomentrioChar"/>
    <w:uiPriority w:val="99"/>
    <w:unhideWhenUsed/>
    <w:rsid w:val="00C444B9"/>
    <w:pPr>
      <w:spacing w:line="240" w:lineRule="auto"/>
    </w:pPr>
    <w:rPr>
      <w:sz w:val="20"/>
      <w:szCs w:val="20"/>
    </w:rPr>
  </w:style>
  <w:style w:type="character" w:customStyle="1" w:styleId="TextodecomentrioChar">
    <w:name w:val="Texto de comentário Char"/>
    <w:link w:val="Textodecomentrio"/>
    <w:uiPriority w:val="99"/>
    <w:rsid w:val="00C444B9"/>
    <w:rPr>
      <w:sz w:val="20"/>
      <w:szCs w:val="20"/>
    </w:rPr>
  </w:style>
  <w:style w:type="paragraph" w:styleId="Assuntodocomentrio">
    <w:name w:val="annotation subject"/>
    <w:basedOn w:val="Textodecomentrio"/>
    <w:next w:val="Textodecomentrio"/>
    <w:link w:val="AssuntodocomentrioChar"/>
    <w:uiPriority w:val="99"/>
    <w:semiHidden/>
    <w:unhideWhenUsed/>
    <w:rsid w:val="00C444B9"/>
    <w:rPr>
      <w:b/>
      <w:bCs/>
    </w:rPr>
  </w:style>
  <w:style w:type="character" w:customStyle="1" w:styleId="AssuntodocomentrioChar">
    <w:name w:val="Assunto do comentário Char"/>
    <w:link w:val="Assuntodocomentrio"/>
    <w:uiPriority w:val="99"/>
    <w:semiHidden/>
    <w:rsid w:val="00C444B9"/>
    <w:rPr>
      <w:b/>
      <w:bCs/>
      <w:sz w:val="20"/>
      <w:szCs w:val="20"/>
    </w:rPr>
  </w:style>
  <w:style w:type="character" w:customStyle="1" w:styleId="PargrafodaListaChar">
    <w:name w:val="Parágrafo da Lista Char"/>
    <w:link w:val="PargrafodaLista"/>
    <w:uiPriority w:val="34"/>
    <w:rsid w:val="00C2526A"/>
    <w:rPr>
      <w:sz w:val="22"/>
      <w:szCs w:val="22"/>
      <w:lang w:eastAsia="en-US"/>
    </w:rPr>
  </w:style>
  <w:style w:type="paragraph" w:styleId="Reviso">
    <w:name w:val="Revision"/>
    <w:hidden/>
    <w:uiPriority w:val="99"/>
    <w:semiHidden/>
    <w:rsid w:val="00B14BB7"/>
    <w:rPr>
      <w:sz w:val="22"/>
      <w:szCs w:val="22"/>
      <w:lang w:eastAsia="en-US"/>
    </w:rPr>
  </w:style>
  <w:style w:type="paragraph" w:styleId="SemEspaamento">
    <w:name w:val="No Spacing"/>
    <w:uiPriority w:val="1"/>
    <w:qFormat/>
    <w:rsid w:val="00D852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9585">
      <w:bodyDiv w:val="1"/>
      <w:marLeft w:val="0"/>
      <w:marRight w:val="0"/>
      <w:marTop w:val="0"/>
      <w:marBottom w:val="0"/>
      <w:divBdr>
        <w:top w:val="none" w:sz="0" w:space="0" w:color="auto"/>
        <w:left w:val="none" w:sz="0" w:space="0" w:color="auto"/>
        <w:bottom w:val="none" w:sz="0" w:space="0" w:color="auto"/>
        <w:right w:val="none" w:sz="0" w:space="0" w:color="auto"/>
      </w:divBdr>
    </w:div>
    <w:div w:id="122046972">
      <w:bodyDiv w:val="1"/>
      <w:marLeft w:val="0"/>
      <w:marRight w:val="0"/>
      <w:marTop w:val="0"/>
      <w:marBottom w:val="0"/>
      <w:divBdr>
        <w:top w:val="none" w:sz="0" w:space="0" w:color="auto"/>
        <w:left w:val="none" w:sz="0" w:space="0" w:color="auto"/>
        <w:bottom w:val="none" w:sz="0" w:space="0" w:color="auto"/>
        <w:right w:val="none" w:sz="0" w:space="0" w:color="auto"/>
      </w:divBdr>
    </w:div>
    <w:div w:id="795761768">
      <w:bodyDiv w:val="1"/>
      <w:marLeft w:val="0"/>
      <w:marRight w:val="0"/>
      <w:marTop w:val="0"/>
      <w:marBottom w:val="0"/>
      <w:divBdr>
        <w:top w:val="none" w:sz="0" w:space="0" w:color="auto"/>
        <w:left w:val="none" w:sz="0" w:space="0" w:color="auto"/>
        <w:bottom w:val="none" w:sz="0" w:space="0" w:color="auto"/>
        <w:right w:val="none" w:sz="0" w:space="0" w:color="auto"/>
      </w:divBdr>
    </w:div>
    <w:div w:id="1045105685">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20870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A185-E031-46E5-8FD3-E0ACE774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9</Pages>
  <Words>4231</Words>
  <Characters>22850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Goncalves dos Santos</dc:creator>
  <cp:keywords/>
  <dc:description/>
  <cp:lastModifiedBy>Camila Paschoal</cp:lastModifiedBy>
  <cp:revision>153</cp:revision>
  <cp:lastPrinted>2017-06-29T18:10:00Z</cp:lastPrinted>
  <dcterms:created xsi:type="dcterms:W3CDTF">2017-04-28T20:13:00Z</dcterms:created>
  <dcterms:modified xsi:type="dcterms:W3CDTF">2017-07-07T21:20:00Z</dcterms:modified>
</cp:coreProperties>
</file>